
<file path=[Content_Types].xml><?xml version="1.0" encoding="utf-8"?>
<Types xmlns="http://schemas.openxmlformats.org/package/2006/content-types">
  <Default Extension="bin" ContentType="application/vnd.openxmlformats-officedocument.oleObject"/>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278032" w14:textId="5ECE885B" w:rsidR="00617280" w:rsidRPr="00617280" w:rsidRDefault="00617280" w:rsidP="00617280">
      <w:pPr>
        <w:jc w:val="center"/>
        <w:rPr>
          <w:rFonts w:ascii="华文中宋" w:eastAsia="华文中宋" w:hAnsi="华文中宋" w:hint="eastAsia"/>
          <w:b/>
          <w:bCs/>
          <w:sz w:val="32"/>
          <w:szCs w:val="28"/>
        </w:rPr>
      </w:pPr>
      <w:r w:rsidRPr="00617280">
        <w:rPr>
          <w:rFonts w:ascii="华文中宋" w:eastAsia="华文中宋" w:hAnsi="华文中宋" w:hint="eastAsia"/>
          <w:b/>
          <w:bCs/>
          <w:sz w:val="32"/>
          <w:szCs w:val="28"/>
        </w:rPr>
        <w:t>生物统计与试验设计</w:t>
      </w:r>
    </w:p>
    <w:p w14:paraId="45FF43A6" w14:textId="5056EE36" w:rsidR="004756EC" w:rsidRDefault="00E65B06" w:rsidP="004756EC">
      <w:pPr>
        <w:pStyle w:val="1"/>
        <w:spacing w:before="156" w:after="156"/>
        <w:rPr>
          <w:rFonts w:hint="eastAsia"/>
        </w:rPr>
      </w:pPr>
      <w:r>
        <w:rPr>
          <w:rFonts w:hint="eastAsia"/>
        </w:rPr>
        <w:t>定义</w:t>
      </w:r>
    </w:p>
    <w:p w14:paraId="3A88D2DB" w14:textId="577AD69F" w:rsidR="004756EC" w:rsidRDefault="003979C4" w:rsidP="003D671F">
      <w:pPr>
        <w:pStyle w:val="2"/>
        <w:spacing w:before="156" w:after="62"/>
      </w:pPr>
      <w:r>
        <w:rPr>
          <w:rFonts w:hint="eastAsia"/>
        </w:rPr>
        <w:t>绪论</w:t>
      </w:r>
    </w:p>
    <w:p w14:paraId="0127EFD5" w14:textId="229C532C" w:rsidR="003979C4" w:rsidRPr="00EC7AAF" w:rsidRDefault="003979C4" w:rsidP="00FF60C3">
      <w:pPr>
        <w:pStyle w:val="a0"/>
        <w:ind w:left="284" w:hanging="284"/>
        <w:rPr>
          <w:rFonts w:hint="eastAsia"/>
        </w:rPr>
      </w:pPr>
      <w:r w:rsidRPr="00FF666B">
        <w:rPr>
          <w:rFonts w:hint="eastAsia"/>
          <w:b/>
          <w:bCs/>
        </w:rPr>
        <w:t>统计学：</w:t>
      </w:r>
      <w:r w:rsidR="00DE1B03" w:rsidRPr="00EC7AAF">
        <w:rPr>
          <w:rFonts w:hint="eastAsia"/>
        </w:rPr>
        <w:t>研究数据资料的收集、整理、分析和解释的科学。</w:t>
      </w:r>
    </w:p>
    <w:p w14:paraId="323715C6" w14:textId="1486ACB2" w:rsidR="00DE1B03" w:rsidRPr="00EC7AAF" w:rsidRDefault="00D74F55" w:rsidP="00FF60C3">
      <w:pPr>
        <w:pStyle w:val="a0"/>
        <w:ind w:left="284" w:hanging="284"/>
        <w:rPr>
          <w:rFonts w:hint="eastAsia"/>
        </w:rPr>
      </w:pPr>
      <w:r w:rsidRPr="00FF666B">
        <w:rPr>
          <w:rFonts w:hint="eastAsia"/>
          <w:b/>
          <w:bCs/>
        </w:rPr>
        <w:t>生物统计学：</w:t>
      </w:r>
      <w:r w:rsidRPr="00EC7AAF">
        <w:rPr>
          <w:rFonts w:hint="eastAsia"/>
        </w:rPr>
        <w:t>将统计学应用于生物科学。</w:t>
      </w:r>
    </w:p>
    <w:p w14:paraId="31EB6523" w14:textId="15D35D11" w:rsidR="00D74F55" w:rsidRPr="00EC7AAF" w:rsidRDefault="00D74F55" w:rsidP="00FF60C3">
      <w:pPr>
        <w:pStyle w:val="a0"/>
        <w:ind w:left="284" w:hanging="284"/>
        <w:rPr>
          <w:rFonts w:hint="eastAsia"/>
        </w:rPr>
      </w:pPr>
      <w:r w:rsidRPr="00FF666B">
        <w:rPr>
          <w:rFonts w:hint="eastAsia"/>
          <w:b/>
          <w:bCs/>
        </w:rPr>
        <w:t>统计学基本特点：</w:t>
      </w:r>
      <w:r w:rsidR="009B1C59" w:rsidRPr="00EC7AAF">
        <w:rPr>
          <w:rFonts w:hint="eastAsia"/>
        </w:rPr>
        <w:t>概率性、二元性、归纳性。</w:t>
      </w:r>
    </w:p>
    <w:p w14:paraId="46F9C592" w14:textId="60CD72F4" w:rsidR="009B1C59" w:rsidRPr="00EC7AAF" w:rsidRDefault="009B1C59" w:rsidP="00FF60C3">
      <w:pPr>
        <w:pStyle w:val="a0"/>
        <w:ind w:left="284" w:hanging="284"/>
        <w:rPr>
          <w:rFonts w:hint="eastAsia"/>
        </w:rPr>
      </w:pPr>
      <w:r w:rsidRPr="00FF666B">
        <w:rPr>
          <w:rFonts w:hint="eastAsia"/>
          <w:b/>
          <w:bCs/>
        </w:rPr>
        <w:t>生物现象的基本特征：</w:t>
      </w:r>
      <w:r w:rsidRPr="00EC7AAF">
        <w:rPr>
          <w:rFonts w:hint="eastAsia"/>
        </w:rPr>
        <w:t>变异性、不确定性、复杂性。</w:t>
      </w:r>
    </w:p>
    <w:p w14:paraId="5E96C37E" w14:textId="6F9347A1" w:rsidR="005D314B" w:rsidRPr="00FF666B" w:rsidRDefault="005D314B" w:rsidP="00FF60C3">
      <w:pPr>
        <w:pStyle w:val="a0"/>
        <w:ind w:left="284" w:hanging="284"/>
        <w:rPr>
          <w:rFonts w:hint="eastAsia"/>
          <w:b/>
          <w:bCs/>
        </w:rPr>
      </w:pPr>
      <w:r w:rsidRPr="00FF666B">
        <w:rPr>
          <w:b/>
          <w:bCs/>
        </w:rPr>
        <w:t>变量与观测值</w:t>
      </w:r>
    </w:p>
    <w:p w14:paraId="0DFF6798" w14:textId="5A38C735" w:rsidR="009B1C59" w:rsidRPr="00EC7AAF" w:rsidRDefault="009B1C59" w:rsidP="00E14EBC">
      <w:pPr>
        <w:pStyle w:val="a0"/>
        <w:numPr>
          <w:ilvl w:val="0"/>
          <w:numId w:val="14"/>
        </w:numPr>
        <w:rPr>
          <w:rFonts w:hint="eastAsia"/>
        </w:rPr>
      </w:pPr>
      <w:r w:rsidRPr="00FF666B">
        <w:rPr>
          <w:rFonts w:hint="eastAsia"/>
          <w:b/>
          <w:bCs/>
        </w:rPr>
        <w:t>变量：</w:t>
      </w:r>
      <w:r w:rsidRPr="00EC7AAF">
        <w:rPr>
          <w:rFonts w:hint="eastAsia"/>
        </w:rPr>
        <w:t>指某种特征，它的表现在不同个体间或不同组间存在变异性。</w:t>
      </w:r>
    </w:p>
    <w:p w14:paraId="45028894" w14:textId="69195B87" w:rsidR="009B1C59" w:rsidRPr="00EC7AAF" w:rsidRDefault="00990A37" w:rsidP="00E14EBC">
      <w:pPr>
        <w:pStyle w:val="a0"/>
        <w:numPr>
          <w:ilvl w:val="0"/>
          <w:numId w:val="14"/>
        </w:numPr>
        <w:rPr>
          <w:rFonts w:hint="eastAsia"/>
        </w:rPr>
      </w:pPr>
      <w:r w:rsidRPr="00FF666B">
        <w:rPr>
          <w:rFonts w:hint="eastAsia"/>
          <w:b/>
          <w:bCs/>
        </w:rPr>
        <w:t>观测值：</w:t>
      </w:r>
      <w:r w:rsidRPr="00EC7AAF">
        <w:rPr>
          <w:rFonts w:hint="eastAsia"/>
        </w:rPr>
        <w:t>指对变量的表现进行观察或测量所获得的数值，这些数值有时也被称为变数。</w:t>
      </w:r>
    </w:p>
    <w:p w14:paraId="18D5633E" w14:textId="6D61133C" w:rsidR="00166E67" w:rsidRPr="00FF666B" w:rsidRDefault="00166E67" w:rsidP="002A1FDE">
      <w:pPr>
        <w:pStyle w:val="a0"/>
        <w:ind w:left="284" w:hanging="284"/>
        <w:rPr>
          <w:rFonts w:hint="eastAsia"/>
          <w:b/>
          <w:bCs/>
        </w:rPr>
      </w:pPr>
      <w:r w:rsidRPr="00FF666B">
        <w:rPr>
          <w:rFonts w:hint="eastAsia"/>
          <w:b/>
          <w:bCs/>
        </w:rPr>
        <w:t>总体和样本</w:t>
      </w:r>
    </w:p>
    <w:p w14:paraId="06CE66E4" w14:textId="6D20A7E1" w:rsidR="00990A37" w:rsidRPr="00EC7AAF" w:rsidRDefault="00990A37" w:rsidP="00166E67">
      <w:pPr>
        <w:pStyle w:val="a0"/>
        <w:numPr>
          <w:ilvl w:val="0"/>
          <w:numId w:val="15"/>
        </w:numPr>
        <w:rPr>
          <w:rFonts w:hint="eastAsia"/>
        </w:rPr>
      </w:pPr>
      <w:r w:rsidRPr="00FF666B">
        <w:rPr>
          <w:rFonts w:hint="eastAsia"/>
          <w:b/>
          <w:bCs/>
        </w:rPr>
        <w:t>总体：</w:t>
      </w:r>
      <w:r w:rsidR="00F55C73" w:rsidRPr="00EC7AAF">
        <w:rPr>
          <w:rFonts w:hint="eastAsia"/>
        </w:rPr>
        <w:t>又叫“统计总体”，是指一个统计问题研究对象的全体，它是具有某种（或某些）共同特征的元素的集合。总体中的每一个研究对象被称为总体单元或个体。</w:t>
      </w:r>
    </w:p>
    <w:p w14:paraId="3638F2D5" w14:textId="49791827" w:rsidR="00F55C73" w:rsidRPr="00EC7AAF" w:rsidRDefault="00F55C73" w:rsidP="00166E67">
      <w:pPr>
        <w:pStyle w:val="a0"/>
        <w:numPr>
          <w:ilvl w:val="0"/>
          <w:numId w:val="15"/>
        </w:numPr>
        <w:rPr>
          <w:rFonts w:hint="eastAsia"/>
        </w:rPr>
      </w:pPr>
      <w:r w:rsidRPr="00FF666B">
        <w:rPr>
          <w:rFonts w:hint="eastAsia"/>
          <w:b/>
          <w:bCs/>
        </w:rPr>
        <w:t>样本：</w:t>
      </w:r>
      <w:r w:rsidRPr="00EC7AAF">
        <w:rPr>
          <w:rFonts w:hint="eastAsia"/>
        </w:rPr>
        <w:t>从总体中按一定方法抽取部分具有代表性的总体单元，这部分总体单元构成的数据集称为样本。</w:t>
      </w:r>
    </w:p>
    <w:p w14:paraId="4D3CC52E" w14:textId="5E2B2F62" w:rsidR="00CD1ABC" w:rsidRPr="00FF666B" w:rsidRDefault="00CD1ABC" w:rsidP="002A1FDE">
      <w:pPr>
        <w:pStyle w:val="a0"/>
        <w:ind w:left="284" w:hanging="284"/>
        <w:rPr>
          <w:rFonts w:hint="eastAsia"/>
          <w:b/>
          <w:bCs/>
        </w:rPr>
      </w:pPr>
      <w:r w:rsidRPr="00FF666B">
        <w:rPr>
          <w:rFonts w:hint="eastAsia"/>
          <w:b/>
          <w:bCs/>
        </w:rPr>
        <w:t>参数与统计量</w:t>
      </w:r>
    </w:p>
    <w:p w14:paraId="36F875ED" w14:textId="42ABA098" w:rsidR="00F55C73" w:rsidRPr="00EC7AAF" w:rsidRDefault="00F55C73" w:rsidP="00CD1ABC">
      <w:pPr>
        <w:pStyle w:val="a0"/>
        <w:numPr>
          <w:ilvl w:val="0"/>
          <w:numId w:val="16"/>
        </w:numPr>
        <w:rPr>
          <w:rFonts w:hint="eastAsia"/>
        </w:rPr>
      </w:pPr>
      <w:r w:rsidRPr="00FF666B">
        <w:rPr>
          <w:rFonts w:hint="eastAsia"/>
          <w:b/>
          <w:bCs/>
        </w:rPr>
        <w:t>参数：</w:t>
      </w:r>
      <w:r w:rsidRPr="00EC7AAF">
        <w:rPr>
          <w:rFonts w:hint="eastAsia"/>
        </w:rPr>
        <w:t>描述总体特征的数，常用希腊字母表示。</w:t>
      </w:r>
    </w:p>
    <w:p w14:paraId="4F002F4B" w14:textId="2336C367" w:rsidR="00F55C73" w:rsidRPr="00EC7AAF" w:rsidRDefault="00F55C73" w:rsidP="00CD1ABC">
      <w:pPr>
        <w:pStyle w:val="a0"/>
        <w:numPr>
          <w:ilvl w:val="0"/>
          <w:numId w:val="16"/>
        </w:numPr>
        <w:rPr>
          <w:rFonts w:hint="eastAsia"/>
        </w:rPr>
      </w:pPr>
      <w:r w:rsidRPr="00FF666B">
        <w:rPr>
          <w:rFonts w:hint="eastAsia"/>
          <w:b/>
          <w:bCs/>
        </w:rPr>
        <w:t>统计量：</w:t>
      </w:r>
      <w:r w:rsidRPr="00EC7AAF">
        <w:rPr>
          <w:rFonts w:hint="eastAsia"/>
        </w:rPr>
        <w:t>描述样本特征的量，常用英文字母表示。</w:t>
      </w:r>
    </w:p>
    <w:p w14:paraId="01674BDE" w14:textId="77777777" w:rsidR="00713E61" w:rsidRPr="00FF666B" w:rsidRDefault="00713E61" w:rsidP="002A1FDE">
      <w:pPr>
        <w:pStyle w:val="a0"/>
        <w:ind w:left="284" w:hanging="284"/>
        <w:rPr>
          <w:rFonts w:hint="eastAsia"/>
          <w:b/>
          <w:bCs/>
        </w:rPr>
      </w:pPr>
      <w:r w:rsidRPr="00FF666B">
        <w:rPr>
          <w:rFonts w:hint="eastAsia"/>
          <w:b/>
          <w:bCs/>
        </w:rPr>
        <w:t>准确性和精确性</w:t>
      </w:r>
    </w:p>
    <w:p w14:paraId="3401C580" w14:textId="25852EF6" w:rsidR="00F55C73" w:rsidRPr="00EC7AAF" w:rsidRDefault="00F55C73" w:rsidP="00713E61">
      <w:pPr>
        <w:pStyle w:val="a0"/>
        <w:numPr>
          <w:ilvl w:val="0"/>
          <w:numId w:val="18"/>
        </w:numPr>
        <w:rPr>
          <w:rFonts w:hint="eastAsia"/>
        </w:rPr>
      </w:pPr>
      <w:r w:rsidRPr="00FF666B">
        <w:rPr>
          <w:rFonts w:hint="eastAsia"/>
          <w:b/>
          <w:bCs/>
        </w:rPr>
        <w:t>准确性：</w:t>
      </w:r>
      <w:r w:rsidRPr="00EC7AAF">
        <w:rPr>
          <w:rFonts w:hint="eastAsia"/>
        </w:rPr>
        <w:t>观测值或估计值与真值的接近程度。</w:t>
      </w:r>
    </w:p>
    <w:p w14:paraId="4937936D" w14:textId="5A66A278" w:rsidR="005C4B52" w:rsidRPr="00EC7AAF" w:rsidRDefault="00F55C73" w:rsidP="00713E61">
      <w:pPr>
        <w:pStyle w:val="a0"/>
        <w:numPr>
          <w:ilvl w:val="0"/>
          <w:numId w:val="18"/>
        </w:numPr>
        <w:rPr>
          <w:rFonts w:hint="eastAsia"/>
        </w:rPr>
      </w:pPr>
      <w:r w:rsidRPr="00FF666B">
        <w:rPr>
          <w:rFonts w:hint="eastAsia"/>
          <w:b/>
          <w:bCs/>
        </w:rPr>
        <w:t>精确性：</w:t>
      </w:r>
      <w:r w:rsidRPr="00EC7AAF">
        <w:rPr>
          <w:rFonts w:hint="eastAsia"/>
        </w:rPr>
        <w:t>对同一事物的重复观测值或估计值彼此之间的接近程度。</w:t>
      </w:r>
    </w:p>
    <w:p w14:paraId="2AF7BD40" w14:textId="77777777" w:rsidR="004B3719" w:rsidRDefault="001314F4" w:rsidP="004B3719">
      <w:pPr>
        <w:pStyle w:val="2"/>
        <w:spacing w:before="156" w:after="62"/>
      </w:pPr>
      <w:r>
        <w:rPr>
          <w:rFonts w:hint="eastAsia"/>
        </w:rPr>
        <w:t>资料的描述性统计分析</w:t>
      </w:r>
    </w:p>
    <w:p w14:paraId="6140A663" w14:textId="158358D1" w:rsidR="009D2BCD" w:rsidRDefault="009D2BCD" w:rsidP="009D2BCD">
      <w:pPr>
        <w:pStyle w:val="a0"/>
        <w:numPr>
          <w:ilvl w:val="0"/>
          <w:numId w:val="19"/>
        </w:numPr>
        <w:ind w:left="284" w:hanging="284"/>
        <w:rPr>
          <w:rFonts w:hint="eastAsia"/>
        </w:rPr>
      </w:pPr>
      <w:r w:rsidRPr="00FF666B">
        <w:rPr>
          <w:rFonts w:hint="eastAsia"/>
          <w:b/>
          <w:bCs/>
        </w:rPr>
        <w:t>用于统计分析的资料特点：</w:t>
      </w:r>
      <w:r w:rsidRPr="00EC7AAF">
        <w:rPr>
          <w:rFonts w:hint="eastAsia"/>
        </w:rPr>
        <w:t>数字性、大量性、具体性</w:t>
      </w:r>
      <w:r>
        <w:rPr>
          <w:rFonts w:hint="eastAsia"/>
        </w:rPr>
        <w:t>。</w:t>
      </w:r>
    </w:p>
    <w:p w14:paraId="4FD53F83" w14:textId="77777777" w:rsidR="0035638C" w:rsidRPr="00FF666B" w:rsidRDefault="00903079" w:rsidP="001201C9">
      <w:pPr>
        <w:pStyle w:val="a0"/>
        <w:ind w:left="284" w:hanging="284"/>
        <w:rPr>
          <w:rFonts w:hint="eastAsia"/>
          <w:b/>
          <w:bCs/>
        </w:rPr>
      </w:pPr>
      <w:r w:rsidRPr="00FF666B">
        <w:rPr>
          <w:rFonts w:hint="eastAsia"/>
          <w:b/>
          <w:bCs/>
        </w:rPr>
        <w:t>资料的分类</w:t>
      </w:r>
    </w:p>
    <w:p w14:paraId="16617C88" w14:textId="77777777" w:rsidR="00103EAB" w:rsidRDefault="00903079" w:rsidP="00103EAB">
      <w:pPr>
        <w:pStyle w:val="a0"/>
        <w:numPr>
          <w:ilvl w:val="1"/>
          <w:numId w:val="7"/>
        </w:numPr>
        <w:ind w:left="568" w:hanging="284"/>
        <w:rPr>
          <w:rFonts w:hint="eastAsia"/>
        </w:rPr>
      </w:pPr>
      <w:r w:rsidRPr="0035638C">
        <w:rPr>
          <w:rFonts w:ascii="宋体" w:hAnsi="宋体" w:hint="eastAsia"/>
        </w:rPr>
        <w:t>连</w:t>
      </w:r>
      <w:r w:rsidRPr="00EC7AAF">
        <w:rPr>
          <w:rFonts w:hint="eastAsia"/>
        </w:rPr>
        <w:t>续性资料（在一定范围内可取任何实数值的数据资料）</w:t>
      </w:r>
    </w:p>
    <w:p w14:paraId="53E89DCC" w14:textId="77777777" w:rsidR="00103EAB" w:rsidRDefault="00903079" w:rsidP="00103EAB">
      <w:pPr>
        <w:pStyle w:val="a0"/>
        <w:numPr>
          <w:ilvl w:val="1"/>
          <w:numId w:val="7"/>
        </w:numPr>
        <w:ind w:left="568" w:hanging="284"/>
        <w:rPr>
          <w:rFonts w:hint="eastAsia"/>
        </w:rPr>
      </w:pPr>
      <w:r w:rsidRPr="00EC7AAF">
        <w:rPr>
          <w:rFonts w:hint="eastAsia"/>
        </w:rPr>
        <w:t>离散性资料（在一定范围内只有限种可能值的数据资料）</w:t>
      </w:r>
    </w:p>
    <w:p w14:paraId="6018D0E5" w14:textId="77777777" w:rsidR="00103EAB" w:rsidRDefault="00903079" w:rsidP="00103EAB">
      <w:pPr>
        <w:pStyle w:val="a0"/>
        <w:numPr>
          <w:ilvl w:val="1"/>
          <w:numId w:val="7"/>
        </w:numPr>
        <w:ind w:left="568" w:hanging="284"/>
        <w:rPr>
          <w:rFonts w:hint="eastAsia"/>
        </w:rPr>
      </w:pPr>
      <w:r w:rsidRPr="00EC7AAF">
        <w:rPr>
          <w:rFonts w:hint="eastAsia"/>
        </w:rPr>
        <w:lastRenderedPageBreak/>
        <w:t>定量资料</w:t>
      </w:r>
      <w:r w:rsidR="005C503D" w:rsidRPr="00EC7AAF">
        <w:rPr>
          <w:rFonts w:hint="eastAsia"/>
        </w:rPr>
        <w:t>（体现个体在量上差异的资料）</w:t>
      </w:r>
    </w:p>
    <w:p w14:paraId="6F2B5F40" w14:textId="61B10BA6" w:rsidR="00903079" w:rsidRPr="00EC7AAF" w:rsidRDefault="00903079" w:rsidP="00103EAB">
      <w:pPr>
        <w:pStyle w:val="a0"/>
        <w:numPr>
          <w:ilvl w:val="1"/>
          <w:numId w:val="7"/>
        </w:numPr>
        <w:ind w:left="568" w:hanging="284"/>
        <w:rPr>
          <w:rFonts w:hint="eastAsia"/>
        </w:rPr>
      </w:pPr>
      <w:r w:rsidRPr="00EC7AAF">
        <w:rPr>
          <w:rFonts w:hint="eastAsia"/>
        </w:rPr>
        <w:t>定性资料</w:t>
      </w:r>
      <w:r w:rsidR="005C503D" w:rsidRPr="00EC7AAF">
        <w:rPr>
          <w:rFonts w:hint="eastAsia"/>
        </w:rPr>
        <w:t>（反映个体属性的资料）</w:t>
      </w:r>
      <w:r w:rsidRPr="00EC7AAF">
        <w:rPr>
          <w:rFonts w:hint="eastAsia"/>
        </w:rPr>
        <w:t>。</w:t>
      </w:r>
    </w:p>
    <w:p w14:paraId="305F4944" w14:textId="7AFEF1B2" w:rsidR="00800D94" w:rsidRDefault="00800D94" w:rsidP="001201C9">
      <w:pPr>
        <w:pStyle w:val="a0"/>
        <w:ind w:left="284" w:hanging="284"/>
        <w:rPr>
          <w:rFonts w:hint="eastAsia"/>
        </w:rPr>
      </w:pPr>
      <w:r w:rsidRPr="00FF666B">
        <w:rPr>
          <w:rFonts w:hint="eastAsia"/>
          <w:b/>
          <w:bCs/>
        </w:rPr>
        <w:t>异常数据：</w:t>
      </w:r>
      <w:r w:rsidRPr="00EC7AAF">
        <w:rPr>
          <w:rFonts w:hint="eastAsia"/>
        </w:rPr>
        <w:t>定量资料中存在的极端值。</w:t>
      </w:r>
    </w:p>
    <w:p w14:paraId="449D50FE" w14:textId="545D7C3C" w:rsidR="00490B8B" w:rsidRPr="00490B8B" w:rsidRDefault="00490B8B" w:rsidP="001201C9">
      <w:pPr>
        <w:pStyle w:val="a0"/>
        <w:ind w:left="284" w:hanging="284"/>
        <w:rPr>
          <w:rFonts w:hint="eastAsia"/>
        </w:rPr>
      </w:pPr>
      <w:r>
        <w:rPr>
          <w:rFonts w:hint="eastAsia"/>
          <w:b/>
          <w:bCs/>
        </w:rPr>
        <w:t>集中趋势的度量</w:t>
      </w:r>
    </w:p>
    <w:p w14:paraId="52CA994A" w14:textId="77777777" w:rsidR="00B87BC7" w:rsidRPr="00B87BC7" w:rsidRDefault="00B87BC7" w:rsidP="00490B8B">
      <w:pPr>
        <w:pStyle w:val="a0"/>
        <w:numPr>
          <w:ilvl w:val="1"/>
          <w:numId w:val="7"/>
        </w:numPr>
        <w:ind w:left="568" w:hanging="284"/>
        <w:rPr>
          <w:rFonts w:hint="eastAsia"/>
          <w:b/>
          <w:bCs/>
        </w:rPr>
      </w:pPr>
      <w:r w:rsidRPr="00B87BC7">
        <w:rPr>
          <w:rFonts w:hint="eastAsia"/>
          <w:b/>
          <w:bCs/>
        </w:rPr>
        <w:t>算数平均数</w:t>
      </w:r>
    </w:p>
    <w:p w14:paraId="752D3EAE" w14:textId="498E1E5C" w:rsidR="00490B8B" w:rsidRDefault="00B87BC7" w:rsidP="00B87BC7">
      <w:pPr>
        <w:pStyle w:val="a0"/>
        <w:numPr>
          <w:ilvl w:val="2"/>
          <w:numId w:val="7"/>
        </w:numPr>
        <w:rPr>
          <w:rFonts w:hint="eastAsia"/>
        </w:rPr>
      </w:pPr>
      <w:r>
        <w:rPr>
          <w:rFonts w:hint="eastAsia"/>
        </w:rPr>
        <w:t xml:space="preserve"> </w:t>
      </w:r>
      <w:r>
        <w:rPr>
          <w:rFonts w:hint="eastAsia"/>
        </w:rPr>
        <w:t>定义：一组资料中，所有观测值的总和被观测值个数所处得的商数，称为算术平均数。</w:t>
      </w:r>
    </w:p>
    <w:p w14:paraId="79B6DE38" w14:textId="7989CA45" w:rsidR="00B87BC7" w:rsidRDefault="00B87BC7" w:rsidP="00B87BC7">
      <w:pPr>
        <w:pStyle w:val="a0"/>
        <w:numPr>
          <w:ilvl w:val="2"/>
          <w:numId w:val="7"/>
        </w:numPr>
        <w:rPr>
          <w:rFonts w:hint="eastAsia"/>
        </w:rPr>
      </w:pPr>
      <w:r>
        <w:rPr>
          <w:rFonts w:hint="eastAsia"/>
        </w:rPr>
        <w:t>性质：</w:t>
      </w:r>
      <w:r w:rsidRPr="00EC7AAF">
        <w:rPr>
          <w:rFonts w:hint="eastAsia"/>
        </w:rPr>
        <w:t>离均差之和为零；离均差平方和最小。</w:t>
      </w:r>
    </w:p>
    <w:p w14:paraId="6B8C662F" w14:textId="1FBF11D6" w:rsidR="00B87BC7" w:rsidRPr="005A0FDE" w:rsidRDefault="005A0FDE" w:rsidP="00490B8B">
      <w:pPr>
        <w:pStyle w:val="a0"/>
        <w:numPr>
          <w:ilvl w:val="1"/>
          <w:numId w:val="7"/>
        </w:numPr>
        <w:ind w:left="568" w:hanging="284"/>
        <w:rPr>
          <w:rFonts w:hint="eastAsia"/>
        </w:rPr>
      </w:pPr>
      <w:r w:rsidRPr="00AF4370">
        <w:rPr>
          <w:rFonts w:hint="eastAsia"/>
          <w:b/>
          <w:bCs/>
        </w:rPr>
        <w:t>几何平均数：</w:t>
      </w:r>
      <w:r>
        <w:rPr>
          <w:rFonts w:hint="eastAsia"/>
        </w:rPr>
        <w:t>设有</w:t>
      </w:r>
      <w:r w:rsidRPr="005A0FDE">
        <w:rPr>
          <w:rFonts w:ascii="Times New Roman" w:hAnsi="Times New Roman" w:cs="Times New Roman"/>
        </w:rPr>
        <w:t>n</w:t>
      </w:r>
      <w:proofErr w:type="gramStart"/>
      <w:r>
        <w:rPr>
          <w:rFonts w:hint="eastAsia"/>
        </w:rPr>
        <w:t>个</w:t>
      </w:r>
      <w:proofErr w:type="gramEnd"/>
      <w:r>
        <w:rPr>
          <w:rFonts w:hint="eastAsia"/>
        </w:rPr>
        <w:t>观测值，其乘积开</w:t>
      </w:r>
      <w:r w:rsidRPr="005A0FDE">
        <w:rPr>
          <w:rFonts w:ascii="Times New Roman" w:hAnsi="Times New Roman" w:cs="Times New Roman"/>
        </w:rPr>
        <w:t>n</w:t>
      </w:r>
      <w:r>
        <w:rPr>
          <w:rFonts w:ascii="Times New Roman" w:hAnsi="Times New Roman" w:cs="Times New Roman" w:hint="eastAsia"/>
        </w:rPr>
        <w:t>次方所得的根，称为几何平均数。</w:t>
      </w:r>
    </w:p>
    <w:p w14:paraId="4B0B7850" w14:textId="5E1A4812" w:rsidR="005A0FDE" w:rsidRPr="000B5FEE" w:rsidRDefault="00703931" w:rsidP="00490B8B">
      <w:pPr>
        <w:pStyle w:val="a0"/>
        <w:numPr>
          <w:ilvl w:val="1"/>
          <w:numId w:val="7"/>
        </w:numPr>
        <w:ind w:left="568" w:hanging="284"/>
        <w:rPr>
          <w:rFonts w:hint="eastAsia"/>
        </w:rPr>
      </w:pPr>
      <w:r w:rsidRPr="00AF4370">
        <w:rPr>
          <w:rFonts w:ascii="Times New Roman" w:hAnsi="Times New Roman" w:cs="Times New Roman" w:hint="eastAsia"/>
          <w:b/>
          <w:bCs/>
        </w:rPr>
        <w:t>调和平均数：</w:t>
      </w:r>
      <w:r>
        <w:rPr>
          <w:rFonts w:ascii="Times New Roman" w:hAnsi="Times New Roman" w:cs="Times New Roman" w:hint="eastAsia"/>
        </w:rPr>
        <w:t>各观测值倒数的平均数的倒数。</w:t>
      </w:r>
    </w:p>
    <w:p w14:paraId="489C59B0" w14:textId="36CF94B8" w:rsidR="000B5FEE" w:rsidRPr="000B5FEE" w:rsidRDefault="000B5FEE" w:rsidP="00490B8B">
      <w:pPr>
        <w:pStyle w:val="a0"/>
        <w:numPr>
          <w:ilvl w:val="1"/>
          <w:numId w:val="7"/>
        </w:numPr>
        <w:ind w:left="568" w:hanging="284"/>
        <w:rPr>
          <w:rFonts w:hint="eastAsia"/>
        </w:rPr>
      </w:pPr>
      <w:r w:rsidRPr="00AF4370">
        <w:rPr>
          <w:rFonts w:ascii="Times New Roman" w:hAnsi="Times New Roman" w:cs="Times New Roman" w:hint="eastAsia"/>
          <w:b/>
          <w:bCs/>
        </w:rPr>
        <w:t>中位数：</w:t>
      </w:r>
      <w:r>
        <w:rPr>
          <w:rFonts w:ascii="Times New Roman" w:hAnsi="Times New Roman" w:cs="Times New Roman" w:hint="eastAsia"/>
        </w:rPr>
        <w:t>将资料内所有观测值从小到大依次排列，位于中间的那个观测值称为中位数。</w:t>
      </w:r>
    </w:p>
    <w:p w14:paraId="2E1A9B60" w14:textId="7BDE3D5A" w:rsidR="000B5FEE" w:rsidRPr="00EC7AAF" w:rsidRDefault="000B5FEE" w:rsidP="00490B8B">
      <w:pPr>
        <w:pStyle w:val="a0"/>
        <w:numPr>
          <w:ilvl w:val="1"/>
          <w:numId w:val="7"/>
        </w:numPr>
        <w:ind w:left="568" w:hanging="284"/>
        <w:rPr>
          <w:rFonts w:hint="eastAsia"/>
        </w:rPr>
      </w:pPr>
      <w:r w:rsidRPr="00AF4370">
        <w:rPr>
          <w:rFonts w:ascii="Times New Roman" w:hAnsi="Times New Roman" w:cs="Times New Roman" w:hint="eastAsia"/>
          <w:b/>
          <w:bCs/>
        </w:rPr>
        <w:t>众数：</w:t>
      </w:r>
      <w:r>
        <w:rPr>
          <w:rFonts w:ascii="Times New Roman" w:hAnsi="Times New Roman" w:cs="Times New Roman" w:hint="eastAsia"/>
        </w:rPr>
        <w:t>资料中出现次数最多的观测值称为众数。</w:t>
      </w:r>
    </w:p>
    <w:p w14:paraId="24A95AC1" w14:textId="3C444130" w:rsidR="0099123C" w:rsidRPr="00C36CBB" w:rsidRDefault="00A42504" w:rsidP="001201C9">
      <w:pPr>
        <w:pStyle w:val="a0"/>
        <w:ind w:left="284" w:hanging="284"/>
        <w:rPr>
          <w:rFonts w:hint="eastAsia"/>
        </w:rPr>
      </w:pPr>
      <w:r>
        <w:rPr>
          <w:rFonts w:hint="eastAsia"/>
          <w:b/>
          <w:bCs/>
        </w:rPr>
        <w:t>离散趋势的度量</w:t>
      </w:r>
    </w:p>
    <w:p w14:paraId="0E950E1E" w14:textId="2EE74747" w:rsidR="0099123C" w:rsidRDefault="000B0069" w:rsidP="004626E5">
      <w:pPr>
        <w:pStyle w:val="a0"/>
        <w:numPr>
          <w:ilvl w:val="1"/>
          <w:numId w:val="7"/>
        </w:numPr>
        <w:ind w:left="568" w:hanging="284"/>
        <w:rPr>
          <w:rFonts w:hint="eastAsia"/>
        </w:rPr>
      </w:pPr>
      <w:r w:rsidRPr="00FF666B">
        <w:rPr>
          <w:rFonts w:hint="eastAsia"/>
          <w:b/>
          <w:bCs/>
        </w:rPr>
        <w:t>自由度：</w:t>
      </w:r>
      <w:r w:rsidRPr="00EC7AAF">
        <w:rPr>
          <w:rFonts w:hint="eastAsia"/>
        </w:rPr>
        <w:t>消除限制性因素后，所剩余的独立变数的个数</w:t>
      </w:r>
      <w:r>
        <w:rPr>
          <w:rFonts w:hint="eastAsia"/>
        </w:rPr>
        <w:t>。</w:t>
      </w:r>
    </w:p>
    <w:p w14:paraId="784382CB" w14:textId="148E1EFE" w:rsidR="004626E5" w:rsidRDefault="004626E5" w:rsidP="004626E5">
      <w:pPr>
        <w:pStyle w:val="a0"/>
        <w:numPr>
          <w:ilvl w:val="1"/>
          <w:numId w:val="7"/>
        </w:numPr>
        <w:ind w:left="568" w:hanging="284"/>
        <w:rPr>
          <w:rFonts w:hint="eastAsia"/>
        </w:rPr>
      </w:pPr>
      <w:r>
        <w:rPr>
          <w:rFonts w:hint="eastAsia"/>
          <w:b/>
          <w:bCs/>
        </w:rPr>
        <w:t>范围：</w:t>
      </w:r>
      <w:r w:rsidR="00124EC1">
        <w:rPr>
          <w:rFonts w:hint="eastAsia"/>
        </w:rPr>
        <w:t>样本中最大值与最小值之差。</w:t>
      </w:r>
    </w:p>
    <w:p w14:paraId="503F36A8" w14:textId="3221100E" w:rsidR="00E20E4A" w:rsidRDefault="00124EC1" w:rsidP="00E20E4A">
      <w:pPr>
        <w:pStyle w:val="a0"/>
        <w:numPr>
          <w:ilvl w:val="1"/>
          <w:numId w:val="7"/>
        </w:numPr>
        <w:ind w:left="568" w:hanging="284"/>
        <w:rPr>
          <w:rFonts w:hint="eastAsia"/>
        </w:rPr>
      </w:pPr>
      <w:r>
        <w:rPr>
          <w:rFonts w:hint="eastAsia"/>
          <w:b/>
          <w:bCs/>
        </w:rPr>
        <w:t>百分位数范围：</w:t>
      </w:r>
      <w:r w:rsidR="009E5C99">
        <w:rPr>
          <w:rFonts w:hint="eastAsia"/>
        </w:rPr>
        <w:t>以中位数为中心的上下两个对称的百分位数之差。</w:t>
      </w:r>
    </w:p>
    <w:p w14:paraId="0BB6D200" w14:textId="77777777" w:rsidR="00372990" w:rsidRPr="004C6C2E" w:rsidRDefault="00372990" w:rsidP="00372990">
      <w:pPr>
        <w:pStyle w:val="a0"/>
        <w:numPr>
          <w:ilvl w:val="2"/>
          <w:numId w:val="7"/>
        </w:numPr>
        <w:rPr>
          <w:rFonts w:hint="eastAsia"/>
        </w:rPr>
      </w:pPr>
      <w:r>
        <w:rPr>
          <w:rFonts w:hint="eastAsia"/>
        </w:rPr>
        <w:t>百分位数：将一组</w:t>
      </w:r>
      <w:r w:rsidRPr="005A0FDE">
        <w:rPr>
          <w:rFonts w:ascii="Times New Roman" w:hAnsi="Times New Roman" w:cs="Times New Roman"/>
        </w:rPr>
        <w:t>n</w:t>
      </w:r>
      <w:proofErr w:type="gramStart"/>
      <w:r>
        <w:rPr>
          <w:rFonts w:ascii="Times New Roman" w:hAnsi="Times New Roman" w:cs="Times New Roman" w:hint="eastAsia"/>
        </w:rPr>
        <w:t>个</w:t>
      </w:r>
      <w:proofErr w:type="gramEnd"/>
      <w:r>
        <w:rPr>
          <w:rFonts w:ascii="Times New Roman" w:hAnsi="Times New Roman" w:cs="Times New Roman" w:hint="eastAsia"/>
        </w:rPr>
        <w:t>数据由小到大排序，如果小于某数值的数据个数为全体数据个数的</w:t>
      </w:r>
      <w:r>
        <w:rPr>
          <w:rFonts w:ascii="Times New Roman" w:hAnsi="Times New Roman" w:cs="Times New Roman" w:hint="eastAsia"/>
        </w:rPr>
        <w:t>x%</w:t>
      </w:r>
      <w:r>
        <w:rPr>
          <w:rFonts w:ascii="Times New Roman" w:hAnsi="Times New Roman" w:cs="Times New Roman" w:hint="eastAsia"/>
        </w:rPr>
        <w:t>，则称该数为第</w:t>
      </w:r>
      <w:r>
        <w:rPr>
          <w:rFonts w:ascii="Times New Roman" w:hAnsi="Times New Roman" w:cs="Times New Roman" w:hint="eastAsia"/>
        </w:rPr>
        <w:t>x</w:t>
      </w:r>
      <w:r>
        <w:rPr>
          <w:rFonts w:ascii="Times New Roman" w:hAnsi="Times New Roman" w:cs="Times New Roman" w:hint="eastAsia"/>
        </w:rPr>
        <w:t>百分位数，或</w:t>
      </w:r>
      <w:r>
        <w:rPr>
          <w:rFonts w:ascii="Times New Roman" w:hAnsi="Times New Roman" w:cs="Times New Roman" w:hint="eastAsia"/>
        </w:rPr>
        <w:t>x%</w:t>
      </w:r>
      <w:r>
        <w:rPr>
          <w:rFonts w:ascii="Times New Roman" w:hAnsi="Times New Roman" w:cs="Times New Roman" w:hint="eastAsia"/>
        </w:rPr>
        <w:t>分位数。常用的百分位数有：</w:t>
      </w:r>
    </w:p>
    <w:p w14:paraId="7FA30F01" w14:textId="77777777" w:rsidR="00372990" w:rsidRPr="004C6C2E" w:rsidRDefault="00372990" w:rsidP="00372990">
      <w:pPr>
        <w:pStyle w:val="a0"/>
        <w:numPr>
          <w:ilvl w:val="0"/>
          <w:numId w:val="33"/>
        </w:numPr>
        <w:rPr>
          <w:rFonts w:ascii="Times New Roman" w:hAnsi="Times New Roman" w:cs="Times New Roman"/>
        </w:rPr>
      </w:pPr>
      <w:r>
        <w:rPr>
          <w:rFonts w:ascii="Times New Roman" w:hAnsi="Times New Roman" w:cs="Times New Roman"/>
        </w:rPr>
        <w:t xml:space="preserve"> </w:t>
      </w:r>
      <w:r w:rsidRPr="004C6C2E">
        <w:rPr>
          <w:rFonts w:ascii="Times New Roman" w:hAnsi="Times New Roman" w:cs="Times New Roman" w:hint="eastAsia"/>
        </w:rPr>
        <w:t>25%</w:t>
      </w:r>
      <w:r w:rsidRPr="004C6C2E">
        <w:rPr>
          <w:rFonts w:ascii="Times New Roman" w:hAnsi="Times New Roman" w:cs="Times New Roman" w:hint="eastAsia"/>
        </w:rPr>
        <w:t>分位数</w:t>
      </w:r>
      <w:r>
        <w:rPr>
          <w:rFonts w:ascii="Times New Roman" w:hAnsi="Times New Roman" w:cs="Times New Roman" w:hint="eastAsia"/>
        </w:rPr>
        <w:t>：</w:t>
      </w:r>
      <w:r w:rsidRPr="004C6C2E">
        <w:rPr>
          <w:rFonts w:ascii="Times New Roman" w:hAnsi="Times New Roman" w:cs="Times New Roman" w:hint="eastAsia"/>
        </w:rPr>
        <w:t>也称为</w:t>
      </w:r>
      <w:r>
        <w:rPr>
          <w:rFonts w:ascii="Times New Roman" w:hAnsi="Times New Roman" w:cs="Times New Roman" w:hint="eastAsia"/>
        </w:rPr>
        <w:t>上</w:t>
      </w:r>
      <w:r w:rsidRPr="004C6C2E">
        <w:rPr>
          <w:rFonts w:ascii="Times New Roman" w:hAnsi="Times New Roman" w:cs="Times New Roman" w:hint="eastAsia"/>
        </w:rPr>
        <w:t>四分位数或第</w:t>
      </w:r>
      <w:r w:rsidRPr="004C6C2E">
        <w:rPr>
          <w:rFonts w:ascii="Times New Roman" w:hAnsi="Times New Roman" w:cs="Times New Roman" w:hint="eastAsia"/>
        </w:rPr>
        <w:t>1</w:t>
      </w:r>
      <w:r w:rsidRPr="004C6C2E">
        <w:rPr>
          <w:rFonts w:ascii="Times New Roman" w:hAnsi="Times New Roman" w:cs="Times New Roman" w:hint="eastAsia"/>
        </w:rPr>
        <w:t>个四分位数</w:t>
      </w:r>
      <w:r>
        <w:rPr>
          <w:rFonts w:ascii="Times New Roman" w:hAnsi="Times New Roman" w:cs="Times New Roman" w:hint="eastAsia"/>
        </w:rPr>
        <w:t>（</w:t>
      </w:r>
      <w:r>
        <w:rPr>
          <w:rFonts w:ascii="Times New Roman" w:hAnsi="Times New Roman" w:cs="Times New Roman" w:hint="eastAsia"/>
        </w:rPr>
        <w:t>Q</w:t>
      </w:r>
      <w:r>
        <w:rPr>
          <w:rFonts w:ascii="Times New Roman" w:hAnsi="Times New Roman" w:cs="Times New Roman" w:hint="eastAsia"/>
          <w:vertAlign w:val="subscript"/>
        </w:rPr>
        <w:t>1</w:t>
      </w:r>
      <w:r>
        <w:rPr>
          <w:rFonts w:ascii="Times New Roman" w:hAnsi="Times New Roman" w:cs="Times New Roman" w:hint="eastAsia"/>
        </w:rPr>
        <w:t>）</w:t>
      </w:r>
      <w:r w:rsidRPr="004C6C2E">
        <w:rPr>
          <w:rFonts w:ascii="Times New Roman" w:hAnsi="Times New Roman" w:cs="Times New Roman" w:hint="eastAsia"/>
        </w:rPr>
        <w:t xml:space="preserve"> </w:t>
      </w:r>
    </w:p>
    <w:p w14:paraId="2D83A4BB" w14:textId="77777777" w:rsidR="00372990" w:rsidRPr="004C6C2E" w:rsidRDefault="00372990" w:rsidP="00372990">
      <w:pPr>
        <w:pStyle w:val="a0"/>
        <w:numPr>
          <w:ilvl w:val="0"/>
          <w:numId w:val="33"/>
        </w:numPr>
        <w:rPr>
          <w:rFonts w:ascii="Times New Roman" w:hAnsi="Times New Roman" w:cs="Times New Roman"/>
        </w:rPr>
      </w:pPr>
      <w:r w:rsidRPr="004C6C2E">
        <w:rPr>
          <w:rFonts w:ascii="Times New Roman" w:hAnsi="Times New Roman" w:cs="Times New Roman" w:hint="eastAsia"/>
        </w:rPr>
        <w:t>5</w:t>
      </w:r>
      <w:r>
        <w:rPr>
          <w:rFonts w:ascii="Times New Roman" w:hAnsi="Times New Roman" w:cs="Times New Roman" w:hint="eastAsia"/>
        </w:rPr>
        <w:t>0</w:t>
      </w:r>
      <w:r w:rsidRPr="004C6C2E">
        <w:rPr>
          <w:rFonts w:ascii="Times New Roman" w:hAnsi="Times New Roman" w:cs="Times New Roman" w:hint="eastAsia"/>
        </w:rPr>
        <w:t>%</w:t>
      </w:r>
      <w:r w:rsidRPr="004C6C2E">
        <w:rPr>
          <w:rFonts w:ascii="Times New Roman" w:hAnsi="Times New Roman" w:cs="Times New Roman" w:hint="eastAsia"/>
        </w:rPr>
        <w:t>分位数</w:t>
      </w:r>
      <w:r>
        <w:rPr>
          <w:rFonts w:ascii="Times New Roman" w:hAnsi="Times New Roman" w:cs="Times New Roman" w:hint="eastAsia"/>
        </w:rPr>
        <w:t>：</w:t>
      </w:r>
      <w:r w:rsidRPr="004C6C2E">
        <w:rPr>
          <w:rFonts w:ascii="Times New Roman" w:hAnsi="Times New Roman" w:cs="Times New Roman" w:hint="eastAsia"/>
        </w:rPr>
        <w:t>即中位数，也称为第</w:t>
      </w:r>
      <w:r w:rsidRPr="004C6C2E">
        <w:rPr>
          <w:rFonts w:ascii="Times New Roman" w:hAnsi="Times New Roman" w:cs="Times New Roman" w:hint="eastAsia"/>
        </w:rPr>
        <w:t>2</w:t>
      </w:r>
      <w:r w:rsidRPr="004C6C2E">
        <w:rPr>
          <w:rFonts w:ascii="Times New Roman" w:hAnsi="Times New Roman" w:cs="Times New Roman" w:hint="eastAsia"/>
        </w:rPr>
        <w:t>个四分位数</w:t>
      </w:r>
      <w:r>
        <w:rPr>
          <w:rFonts w:ascii="Times New Roman" w:hAnsi="Times New Roman" w:cs="Times New Roman" w:hint="eastAsia"/>
        </w:rPr>
        <w:t>（</w:t>
      </w:r>
      <w:r>
        <w:rPr>
          <w:rFonts w:ascii="Times New Roman" w:hAnsi="Times New Roman" w:cs="Times New Roman" w:hint="eastAsia"/>
        </w:rPr>
        <w:t>Q</w:t>
      </w:r>
      <w:r>
        <w:rPr>
          <w:rFonts w:ascii="Times New Roman" w:hAnsi="Times New Roman" w:cs="Times New Roman" w:hint="eastAsia"/>
          <w:vertAlign w:val="subscript"/>
        </w:rPr>
        <w:t>2</w:t>
      </w:r>
      <w:r>
        <w:rPr>
          <w:rFonts w:ascii="Times New Roman" w:hAnsi="Times New Roman" w:cs="Times New Roman" w:hint="eastAsia"/>
        </w:rPr>
        <w:t>）</w:t>
      </w:r>
    </w:p>
    <w:p w14:paraId="2E536E14" w14:textId="77777777" w:rsidR="00372990" w:rsidRPr="00E20E4A" w:rsidRDefault="00372990" w:rsidP="00372990">
      <w:pPr>
        <w:pStyle w:val="a0"/>
        <w:numPr>
          <w:ilvl w:val="0"/>
          <w:numId w:val="33"/>
        </w:numPr>
        <w:rPr>
          <w:rFonts w:hint="eastAsia"/>
        </w:rPr>
      </w:pPr>
      <w:r w:rsidRPr="004C6C2E">
        <w:rPr>
          <w:rFonts w:ascii="Times New Roman" w:hAnsi="Times New Roman" w:cs="Times New Roman" w:hint="eastAsia"/>
        </w:rPr>
        <w:t>75%</w:t>
      </w:r>
      <w:r w:rsidRPr="004C6C2E">
        <w:rPr>
          <w:rFonts w:ascii="Times New Roman" w:hAnsi="Times New Roman" w:cs="Times New Roman" w:hint="eastAsia"/>
        </w:rPr>
        <w:t>分位数</w:t>
      </w:r>
      <w:r>
        <w:rPr>
          <w:rFonts w:ascii="Times New Roman" w:hAnsi="Times New Roman" w:cs="Times New Roman" w:hint="eastAsia"/>
        </w:rPr>
        <w:t>：</w:t>
      </w:r>
      <w:r w:rsidRPr="004C6C2E">
        <w:rPr>
          <w:rFonts w:ascii="Times New Roman" w:hAnsi="Times New Roman" w:cs="Times New Roman" w:hint="eastAsia"/>
        </w:rPr>
        <w:t>也称为上四分位数或第</w:t>
      </w:r>
      <w:r w:rsidRPr="004C6C2E">
        <w:rPr>
          <w:rFonts w:ascii="Times New Roman" w:hAnsi="Times New Roman" w:cs="Times New Roman" w:hint="eastAsia"/>
        </w:rPr>
        <w:t>3</w:t>
      </w:r>
      <w:r w:rsidRPr="004C6C2E">
        <w:rPr>
          <w:rFonts w:ascii="Times New Roman" w:hAnsi="Times New Roman" w:cs="Times New Roman" w:hint="eastAsia"/>
        </w:rPr>
        <w:t>个四分位数</w:t>
      </w:r>
      <w:r>
        <w:rPr>
          <w:rFonts w:ascii="Times New Roman" w:hAnsi="Times New Roman" w:cs="Times New Roman" w:hint="eastAsia"/>
        </w:rPr>
        <w:t>（</w:t>
      </w:r>
      <w:r>
        <w:rPr>
          <w:rFonts w:ascii="Times New Roman" w:hAnsi="Times New Roman" w:cs="Times New Roman" w:hint="eastAsia"/>
        </w:rPr>
        <w:t>Q</w:t>
      </w:r>
      <w:r>
        <w:rPr>
          <w:rFonts w:ascii="Times New Roman" w:hAnsi="Times New Roman" w:cs="Times New Roman" w:hint="eastAsia"/>
          <w:vertAlign w:val="subscript"/>
        </w:rPr>
        <w:t>3</w:t>
      </w:r>
      <w:r>
        <w:rPr>
          <w:rFonts w:ascii="Times New Roman" w:hAnsi="Times New Roman" w:cs="Times New Roman" w:hint="eastAsia"/>
        </w:rPr>
        <w:t>）</w:t>
      </w:r>
    </w:p>
    <w:p w14:paraId="51B2CE6E" w14:textId="77777777" w:rsidR="00372990" w:rsidRDefault="00372990" w:rsidP="00372990">
      <w:pPr>
        <w:pStyle w:val="a0"/>
        <w:numPr>
          <w:ilvl w:val="2"/>
          <w:numId w:val="7"/>
        </w:numPr>
        <w:rPr>
          <w:rFonts w:hint="eastAsia"/>
        </w:rPr>
      </w:pPr>
      <w:r>
        <w:rPr>
          <w:rFonts w:hint="eastAsia"/>
        </w:rPr>
        <w:t xml:space="preserve"> </w:t>
      </w:r>
      <w:r>
        <w:rPr>
          <w:rFonts w:ascii="Times New Roman" w:hAnsi="Times New Roman" w:cs="Times New Roman"/>
        </w:rPr>
        <w:t>X</w:t>
      </w:r>
      <w:r>
        <w:rPr>
          <w:rFonts w:ascii="Times New Roman" w:hAnsi="Times New Roman" w:cs="Times New Roman" w:hint="eastAsia"/>
        </w:rPr>
        <w:t>%</w:t>
      </w:r>
      <w:r>
        <w:rPr>
          <w:rFonts w:hint="eastAsia"/>
        </w:rPr>
        <w:t>分位数的计算：将</w:t>
      </w:r>
      <w:r w:rsidRPr="000F73AC">
        <w:rPr>
          <w:rFonts w:ascii="Times New Roman" w:hAnsi="Times New Roman" w:cs="Times New Roman"/>
        </w:rPr>
        <w:t>n</w:t>
      </w:r>
      <w:r>
        <w:rPr>
          <w:rFonts w:hint="eastAsia"/>
        </w:rPr>
        <w:t>个数由小到大排序，令</w:t>
      </w:r>
      <w:r>
        <w:rPr>
          <w:rFonts w:ascii="Times New Roman" w:hAnsi="Times New Roman" w:cs="Times New Roman" w:hint="eastAsia"/>
        </w:rPr>
        <w:t>i=n x%</w:t>
      </w:r>
      <w:r>
        <w:rPr>
          <w:rFonts w:hint="eastAsia"/>
        </w:rPr>
        <w:t>，若</w:t>
      </w:r>
      <w:r>
        <w:rPr>
          <w:rFonts w:ascii="Times New Roman" w:hAnsi="Times New Roman" w:cs="Times New Roman" w:hint="eastAsia"/>
        </w:rPr>
        <w:t>i</w:t>
      </w:r>
      <w:r>
        <w:rPr>
          <w:rFonts w:hint="eastAsia"/>
        </w:rPr>
        <w:t>不是整数，大于的毗邻整数即为</w:t>
      </w:r>
      <w:r>
        <w:rPr>
          <w:rFonts w:ascii="Times New Roman" w:hAnsi="Times New Roman" w:cs="Times New Roman" w:hint="eastAsia"/>
        </w:rPr>
        <w:t>x%</w:t>
      </w:r>
      <w:r>
        <w:rPr>
          <w:rFonts w:hint="eastAsia"/>
        </w:rPr>
        <w:t>分位数的位置；若</w:t>
      </w:r>
      <w:r>
        <w:rPr>
          <w:rFonts w:ascii="Times New Roman" w:hAnsi="Times New Roman" w:cs="Times New Roman" w:hint="eastAsia"/>
        </w:rPr>
        <w:t>i</w:t>
      </w:r>
      <w:r>
        <w:rPr>
          <w:rFonts w:hint="eastAsia"/>
        </w:rPr>
        <w:t>是整数，则</w:t>
      </w:r>
      <w:r>
        <w:rPr>
          <w:rFonts w:ascii="Times New Roman" w:hAnsi="Times New Roman" w:cs="Times New Roman" w:hint="eastAsia"/>
        </w:rPr>
        <w:t>x%</w:t>
      </w:r>
      <w:r>
        <w:rPr>
          <w:rFonts w:hint="eastAsia"/>
        </w:rPr>
        <w:t>分位数是第</w:t>
      </w:r>
      <w:r>
        <w:rPr>
          <w:rFonts w:ascii="Times New Roman" w:hAnsi="Times New Roman" w:cs="Times New Roman" w:hint="eastAsia"/>
        </w:rPr>
        <w:t>i</w:t>
      </w:r>
      <w:r>
        <w:rPr>
          <w:rFonts w:hint="eastAsia"/>
        </w:rPr>
        <w:t>个数与第（</w:t>
      </w:r>
      <w:r w:rsidRPr="009A4157">
        <w:rPr>
          <w:rFonts w:ascii="Times New Roman" w:hAnsi="Times New Roman" w:cs="Times New Roman"/>
        </w:rPr>
        <w:t>i+1</w:t>
      </w:r>
      <w:r>
        <w:rPr>
          <w:rFonts w:hint="eastAsia"/>
        </w:rPr>
        <w:t>）个数的平均值。</w:t>
      </w:r>
    </w:p>
    <w:p w14:paraId="7C7B6944" w14:textId="68FB5927" w:rsidR="00372990" w:rsidRDefault="00372990" w:rsidP="0061429D">
      <w:pPr>
        <w:pStyle w:val="a0"/>
        <w:numPr>
          <w:ilvl w:val="0"/>
          <w:numId w:val="0"/>
        </w:numPr>
        <w:ind w:left="1288"/>
        <w:rPr>
          <w:rFonts w:hint="eastAsia"/>
        </w:rPr>
      </w:pPr>
      <w:r>
        <w:rPr>
          <w:rFonts w:hint="eastAsia"/>
        </w:rPr>
        <w:t>如内</w:t>
      </w:r>
      <w:r w:rsidRPr="00BA7E8A">
        <w:rPr>
          <w:rFonts w:ascii="Times New Roman" w:hAnsi="Times New Roman" w:cs="Times New Roman"/>
        </w:rPr>
        <w:t>95%</w:t>
      </w:r>
      <w:r>
        <w:rPr>
          <w:rFonts w:hint="eastAsia"/>
        </w:rPr>
        <w:t>范围就是</w:t>
      </w:r>
      <w:r w:rsidRPr="0064698F">
        <w:rPr>
          <w:rFonts w:ascii="Times New Roman" w:hAnsi="Times New Roman" w:cs="Times New Roman"/>
        </w:rPr>
        <w:t>97.5%</w:t>
      </w:r>
      <w:r>
        <w:rPr>
          <w:rFonts w:hint="eastAsia"/>
        </w:rPr>
        <w:t>分位数与</w:t>
      </w:r>
      <w:r w:rsidRPr="0064698F">
        <w:rPr>
          <w:rFonts w:ascii="Times New Roman" w:hAnsi="Times New Roman" w:cs="Times New Roman"/>
        </w:rPr>
        <w:t>2.5%</w:t>
      </w:r>
      <w:r>
        <w:rPr>
          <w:rFonts w:hint="eastAsia"/>
        </w:rPr>
        <w:t>分位数之差；内</w:t>
      </w:r>
      <w:r w:rsidRPr="0064698F">
        <w:rPr>
          <w:rFonts w:ascii="Times New Roman" w:hAnsi="Times New Roman" w:cs="Times New Roman"/>
        </w:rPr>
        <w:t>50%</w:t>
      </w:r>
      <w:r>
        <w:rPr>
          <w:rFonts w:hint="eastAsia"/>
        </w:rPr>
        <w:t>范围是上四分位数与下四分位数之差，也称为中四分位范围。</w:t>
      </w:r>
    </w:p>
    <w:p w14:paraId="01051922" w14:textId="64A172E6" w:rsidR="00372990" w:rsidRDefault="00372990" w:rsidP="00E20E4A">
      <w:pPr>
        <w:pStyle w:val="a0"/>
        <w:numPr>
          <w:ilvl w:val="1"/>
          <w:numId w:val="7"/>
        </w:numPr>
        <w:ind w:left="568" w:hanging="284"/>
        <w:rPr>
          <w:rFonts w:hint="eastAsia"/>
        </w:rPr>
      </w:pPr>
      <w:r>
        <w:rPr>
          <w:rFonts w:hint="eastAsia"/>
          <w:b/>
          <w:bCs/>
        </w:rPr>
        <w:lastRenderedPageBreak/>
        <w:t>标准误：</w:t>
      </w:r>
      <w:r w:rsidR="00134228" w:rsidRPr="00277036">
        <w:rPr>
          <w:rFonts w:hint="eastAsia"/>
        </w:rPr>
        <w:t>标准误是样本统计量抽样分布的标准差，用于衡量该统计量在不同样本中的变异程度，从而</w:t>
      </w:r>
      <w:r w:rsidR="00DB299D" w:rsidRPr="00DB299D">
        <w:t>评估样本估计的可靠性</w:t>
      </w:r>
      <w:r w:rsidR="00134228" w:rsidRPr="00277036">
        <w:rPr>
          <w:rFonts w:hint="eastAsia"/>
        </w:rPr>
        <w:t>。</w:t>
      </w:r>
    </w:p>
    <w:p w14:paraId="1D8545B3" w14:textId="03E84AA9" w:rsidR="00702B03" w:rsidRDefault="00702B03" w:rsidP="003D671F">
      <w:pPr>
        <w:pStyle w:val="2"/>
        <w:spacing w:before="156" w:after="62"/>
      </w:pPr>
      <w:r>
        <w:rPr>
          <w:rFonts w:hint="eastAsia"/>
        </w:rPr>
        <w:t>随机变量与概率分布</w:t>
      </w:r>
    </w:p>
    <w:p w14:paraId="69257833" w14:textId="41D3C052" w:rsidR="00AF6075" w:rsidRDefault="00AF6075" w:rsidP="00D14C73">
      <w:pPr>
        <w:pStyle w:val="a0"/>
        <w:numPr>
          <w:ilvl w:val="0"/>
          <w:numId w:val="10"/>
        </w:numPr>
        <w:ind w:left="284" w:hanging="284"/>
        <w:rPr>
          <w:rFonts w:hint="eastAsia"/>
        </w:rPr>
      </w:pPr>
      <w:r w:rsidRPr="00796BEC">
        <w:rPr>
          <w:rFonts w:hint="eastAsia"/>
          <w:b/>
          <w:bCs/>
        </w:rPr>
        <w:t>概率分布：</w:t>
      </w:r>
      <w:r>
        <w:rPr>
          <w:rFonts w:hint="eastAsia"/>
        </w:rPr>
        <w:t>描述随机变量取值的概率的函数。</w:t>
      </w:r>
    </w:p>
    <w:p w14:paraId="58182D32" w14:textId="77777777" w:rsidR="00EC7AAF" w:rsidRDefault="00AF6075" w:rsidP="00EC7AAF">
      <w:pPr>
        <w:pStyle w:val="a0"/>
        <w:numPr>
          <w:ilvl w:val="0"/>
          <w:numId w:val="10"/>
        </w:numPr>
        <w:ind w:left="284" w:hanging="284"/>
        <w:rPr>
          <w:rFonts w:hint="eastAsia"/>
        </w:rPr>
      </w:pPr>
      <w:r w:rsidRPr="00796BEC">
        <w:rPr>
          <w:rFonts w:hint="eastAsia"/>
          <w:b/>
          <w:bCs/>
        </w:rPr>
        <w:t>概率函数：</w:t>
      </w:r>
      <w:r>
        <w:rPr>
          <w:rFonts w:hint="eastAsia"/>
        </w:rPr>
        <w:t>描述离散性随机变量取各个可能值的概率的函数。</w:t>
      </w:r>
    </w:p>
    <w:p w14:paraId="191E71A2" w14:textId="5BA806C2" w:rsidR="00AF6075" w:rsidRDefault="00AF6075" w:rsidP="00EC7AAF">
      <w:pPr>
        <w:pStyle w:val="a0"/>
        <w:numPr>
          <w:ilvl w:val="0"/>
          <w:numId w:val="10"/>
        </w:numPr>
        <w:ind w:left="284" w:hanging="284"/>
        <w:rPr>
          <w:rFonts w:hint="eastAsia"/>
        </w:rPr>
      </w:pPr>
      <w:r w:rsidRPr="00796BEC">
        <w:rPr>
          <w:rFonts w:hint="eastAsia"/>
          <w:b/>
          <w:bCs/>
        </w:rPr>
        <w:t>概率密度函数：</w:t>
      </w:r>
      <w:r>
        <w:rPr>
          <w:rFonts w:hint="eastAsia"/>
        </w:rPr>
        <w:t>描述连续性随机变量取某值的概率密度的函数。</w:t>
      </w:r>
    </w:p>
    <w:p w14:paraId="036D5EE0" w14:textId="36E0EE78" w:rsidR="00AF6075" w:rsidRPr="00D14C73" w:rsidRDefault="00AF6075" w:rsidP="00D14C73">
      <w:pPr>
        <w:pStyle w:val="a0"/>
        <w:numPr>
          <w:ilvl w:val="0"/>
          <w:numId w:val="10"/>
        </w:numPr>
        <w:ind w:left="284" w:hanging="284"/>
        <w:rPr>
          <w:rFonts w:hint="eastAsia"/>
        </w:rPr>
      </w:pPr>
      <w:r w:rsidRPr="00796BEC">
        <w:rPr>
          <w:rFonts w:hint="eastAsia"/>
          <w:b/>
          <w:bCs/>
        </w:rPr>
        <w:t>概率分布函数：</w:t>
      </w:r>
      <w:r>
        <w:rPr>
          <w:rFonts w:hint="eastAsia"/>
        </w:rPr>
        <w:t>描述随机变量取值小于等于某值的概率的函数，也称为累积分布函数。</w:t>
      </w:r>
    </w:p>
    <w:p w14:paraId="1D034EAC" w14:textId="50FD869C" w:rsidR="00E708E8" w:rsidRDefault="003D671F" w:rsidP="003D671F">
      <w:pPr>
        <w:pStyle w:val="2"/>
        <w:spacing w:before="156" w:after="62"/>
      </w:pPr>
      <w:r>
        <w:rPr>
          <w:rFonts w:hint="eastAsia"/>
        </w:rPr>
        <w:t>统计推断概述</w:t>
      </w:r>
    </w:p>
    <w:p w14:paraId="524BAF29" w14:textId="7D9DF986" w:rsidR="00E517A4" w:rsidRPr="00E517A4" w:rsidRDefault="00E517A4" w:rsidP="00EB20EA">
      <w:pPr>
        <w:pStyle w:val="a0"/>
        <w:numPr>
          <w:ilvl w:val="0"/>
          <w:numId w:val="11"/>
        </w:numPr>
        <w:ind w:left="284" w:hanging="284"/>
        <w:rPr>
          <w:b/>
          <w:bCs/>
        </w:rPr>
      </w:pPr>
      <w:r w:rsidRPr="00E517A4">
        <w:rPr>
          <w:rFonts w:hint="eastAsia"/>
          <w:b/>
          <w:bCs/>
        </w:rPr>
        <w:t>统计推断：</w:t>
      </w:r>
      <w:r>
        <w:rPr>
          <w:rFonts w:hint="eastAsia"/>
        </w:rPr>
        <w:t>通过对样本数据的分析来对总体进行推断。</w:t>
      </w:r>
    </w:p>
    <w:p w14:paraId="79B29B20" w14:textId="346CF04E" w:rsidR="00EB20EA" w:rsidRDefault="00D61BCD" w:rsidP="00EB20EA">
      <w:pPr>
        <w:pStyle w:val="a0"/>
        <w:numPr>
          <w:ilvl w:val="0"/>
          <w:numId w:val="11"/>
        </w:numPr>
        <w:ind w:left="284" w:hanging="284"/>
        <w:rPr>
          <w:rFonts w:hint="eastAsia"/>
        </w:rPr>
      </w:pPr>
      <w:r w:rsidRPr="00796BEC">
        <w:rPr>
          <w:rFonts w:hint="eastAsia"/>
          <w:b/>
          <w:bCs/>
        </w:rPr>
        <w:t>抽样分布：</w:t>
      </w:r>
      <w:r>
        <w:rPr>
          <w:rFonts w:hint="eastAsia"/>
        </w:rPr>
        <w:t>从一个总体中随机抽取样本，由样本数据计算的统计量的概率分布称为抽样分布。</w:t>
      </w:r>
    </w:p>
    <w:p w14:paraId="129C537A" w14:textId="63B614CD" w:rsidR="00986FC7" w:rsidRDefault="00986FC7" w:rsidP="00EB20EA">
      <w:pPr>
        <w:pStyle w:val="a0"/>
        <w:numPr>
          <w:ilvl w:val="0"/>
          <w:numId w:val="11"/>
        </w:numPr>
        <w:ind w:left="284" w:hanging="284"/>
        <w:rPr>
          <w:b/>
          <w:bCs/>
        </w:rPr>
      </w:pPr>
      <w:r>
        <w:rPr>
          <w:rFonts w:hint="eastAsia"/>
          <w:b/>
          <w:bCs/>
        </w:rPr>
        <w:t>中心极限定理：</w:t>
      </w:r>
      <w:r>
        <w:rPr>
          <w:rFonts w:hint="eastAsia"/>
        </w:rPr>
        <w:t>无论</w:t>
      </w:r>
      <w:proofErr w:type="gramStart"/>
      <w:r>
        <w:rPr>
          <w:rFonts w:hint="eastAsia"/>
        </w:rPr>
        <w:t>原总体</w:t>
      </w:r>
      <w:proofErr w:type="gramEnd"/>
      <w:r>
        <w:rPr>
          <w:rFonts w:hint="eastAsia"/>
        </w:rPr>
        <w:t>是什么分布，只要样本足够大，样本平均数就近似服从正态分布。（大样本：</w:t>
      </w:r>
      <w:r w:rsidRPr="00986FC7">
        <w:rPr>
          <w:rFonts w:hint="eastAsia"/>
          <w:position w:val="-6"/>
        </w:rPr>
        <w:object w:dxaOrig="740" w:dyaOrig="279" w14:anchorId="725301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95" type="#_x0000_t75" style="width:37pt;height:14pt" o:ole="">
            <v:imagedata r:id="rId8" o:title=""/>
          </v:shape>
          <o:OLEObject Type="Embed" ProgID="Equation.DSMT4" ShapeID="_x0000_i1195" DrawAspect="Content" ObjectID="_1808940238" r:id="rId9"/>
        </w:object>
      </w:r>
      <w:r>
        <w:rPr>
          <w:rFonts w:hint="eastAsia"/>
        </w:rPr>
        <w:t>）</w:t>
      </w:r>
    </w:p>
    <w:p w14:paraId="2243B036" w14:textId="505CC91E" w:rsidR="00E9249D" w:rsidRPr="00796BEC" w:rsidRDefault="00B018E2" w:rsidP="00EB20EA">
      <w:pPr>
        <w:pStyle w:val="a0"/>
        <w:numPr>
          <w:ilvl w:val="0"/>
          <w:numId w:val="11"/>
        </w:numPr>
        <w:ind w:left="284" w:hanging="284"/>
        <w:rPr>
          <w:rFonts w:hint="eastAsia"/>
          <w:b/>
          <w:bCs/>
        </w:rPr>
      </w:pPr>
      <w:r w:rsidRPr="00796BEC">
        <w:rPr>
          <w:rFonts w:hint="eastAsia"/>
          <w:b/>
          <w:bCs/>
        </w:rPr>
        <w:t>参数估计</w:t>
      </w:r>
    </w:p>
    <w:p w14:paraId="375F1C92" w14:textId="77777777" w:rsidR="00027F06" w:rsidRDefault="000F7B55" w:rsidP="00027F06">
      <w:pPr>
        <w:pStyle w:val="a0"/>
        <w:numPr>
          <w:ilvl w:val="1"/>
          <w:numId w:val="11"/>
        </w:numPr>
        <w:ind w:left="568" w:hanging="284"/>
        <w:rPr>
          <w:rFonts w:hint="eastAsia"/>
        </w:rPr>
      </w:pPr>
      <w:r w:rsidRPr="00796BEC">
        <w:rPr>
          <w:rFonts w:ascii="宋体" w:hAnsi="宋体" w:hint="eastAsia"/>
          <w:b/>
          <w:bCs/>
        </w:rPr>
        <w:t>点估</w:t>
      </w:r>
      <w:r w:rsidRPr="00796BEC">
        <w:rPr>
          <w:rFonts w:hint="eastAsia"/>
          <w:b/>
          <w:bCs/>
        </w:rPr>
        <w:t>计：</w:t>
      </w:r>
      <w:r>
        <w:rPr>
          <w:rFonts w:hint="eastAsia"/>
        </w:rPr>
        <w:t>以某个样本统计量作为总体参数的一个估计值，这样的估计叫做点估计。</w:t>
      </w:r>
    </w:p>
    <w:p w14:paraId="6854B08A" w14:textId="2DA53E98" w:rsidR="004916DC" w:rsidRDefault="004916DC" w:rsidP="00027F06">
      <w:pPr>
        <w:pStyle w:val="a0"/>
        <w:numPr>
          <w:ilvl w:val="1"/>
          <w:numId w:val="11"/>
        </w:numPr>
        <w:ind w:left="568" w:hanging="284"/>
      </w:pPr>
      <w:r w:rsidRPr="00796BEC">
        <w:rPr>
          <w:rFonts w:hint="eastAsia"/>
          <w:b/>
          <w:bCs/>
        </w:rPr>
        <w:t>区间估计：</w:t>
      </w:r>
      <w:r>
        <w:rPr>
          <w:rFonts w:hint="eastAsia"/>
        </w:rPr>
        <w:t>以一定的置信度对参数真值的可能取值范围进行估计。</w:t>
      </w:r>
    </w:p>
    <w:p w14:paraId="4C54FE27" w14:textId="14706EDD" w:rsidR="008510E7" w:rsidRDefault="008510E7" w:rsidP="00027F06">
      <w:pPr>
        <w:pStyle w:val="a0"/>
        <w:numPr>
          <w:ilvl w:val="1"/>
          <w:numId w:val="11"/>
        </w:numPr>
        <w:ind w:left="568" w:hanging="284"/>
      </w:pPr>
      <w:r>
        <w:rPr>
          <w:rFonts w:hint="eastAsia"/>
          <w:b/>
          <w:bCs/>
        </w:rPr>
        <w:t>无偏估计量：</w:t>
      </w:r>
      <w:r>
        <w:rPr>
          <w:rFonts w:hint="eastAsia"/>
        </w:rPr>
        <w:t>设</w:t>
      </w:r>
      <w:r w:rsidRPr="008510E7">
        <w:rPr>
          <w:rFonts w:hint="eastAsia"/>
          <w:position w:val="-14"/>
        </w:rPr>
        <w:object w:dxaOrig="2100" w:dyaOrig="420" w14:anchorId="66154926">
          <v:shape id="_x0000_i1198" type="#_x0000_t75" style="width:105pt;height:21pt" o:ole="">
            <v:imagedata r:id="rId10" o:title=""/>
          </v:shape>
          <o:OLEObject Type="Embed" ProgID="Equation.DSMT4" ShapeID="_x0000_i1198" DrawAspect="Content" ObjectID="_1808940239" r:id="rId11"/>
        </w:object>
      </w:r>
      <w:r>
        <w:rPr>
          <w:rFonts w:hint="eastAsia"/>
        </w:rPr>
        <w:t>是</w:t>
      </w:r>
      <w:r w:rsidRPr="008510E7">
        <w:rPr>
          <w:rFonts w:hint="eastAsia"/>
          <w:position w:val="-6"/>
        </w:rPr>
        <w:object w:dxaOrig="200" w:dyaOrig="279" w14:anchorId="7FDECA9D">
          <v:shape id="_x0000_i1201" type="#_x0000_t75" style="width:10pt;height:14pt" o:ole="">
            <v:imagedata r:id="rId12" o:title=""/>
          </v:shape>
          <o:OLEObject Type="Embed" ProgID="Equation.DSMT4" ShapeID="_x0000_i1201" DrawAspect="Content" ObjectID="_1808940240" r:id="rId13"/>
        </w:object>
      </w:r>
      <w:r>
        <w:rPr>
          <w:rFonts w:hint="eastAsia"/>
        </w:rPr>
        <w:t>的一个估计量，如果该估计量</w:t>
      </w:r>
      <w:r w:rsidRPr="00BC143F">
        <w:rPr>
          <w:rFonts w:hint="eastAsia"/>
          <w:position w:val="-6"/>
        </w:rPr>
        <w:object w:dxaOrig="200" w:dyaOrig="340" w14:anchorId="0F8BEDEE">
          <v:shape id="_x0000_i1202" type="#_x0000_t75" style="width:10pt;height:17pt" o:ole="">
            <v:imagedata r:id="rId14" o:title=""/>
          </v:shape>
          <o:OLEObject Type="Embed" ProgID="Equation.DSMT4" ShapeID="_x0000_i1202" DrawAspect="Content" ObjectID="_1808940241" r:id="rId15"/>
        </w:object>
      </w:r>
      <w:r>
        <w:rPr>
          <w:rFonts w:hint="eastAsia"/>
        </w:rPr>
        <w:t>的期望</w:t>
      </w:r>
      <w:proofErr w:type="gramStart"/>
      <w:r>
        <w:rPr>
          <w:rFonts w:hint="eastAsia"/>
        </w:rPr>
        <w:t>等于被估参数</w:t>
      </w:r>
      <w:proofErr w:type="gramEnd"/>
      <w:r w:rsidRPr="00BC143F">
        <w:rPr>
          <w:rFonts w:hint="eastAsia"/>
          <w:position w:val="-6"/>
        </w:rPr>
        <w:object w:dxaOrig="200" w:dyaOrig="279" w14:anchorId="6CDA1F47">
          <v:shape id="_x0000_i1205" type="#_x0000_t75" style="width:10pt;height:14pt" o:ole="">
            <v:imagedata r:id="rId16" o:title=""/>
          </v:shape>
          <o:OLEObject Type="Embed" ProgID="Equation.DSMT4" ShapeID="_x0000_i1205" DrawAspect="Content" ObjectID="_1808940242" r:id="rId17"/>
        </w:object>
      </w:r>
      <w:r>
        <w:rPr>
          <w:rFonts w:hint="eastAsia"/>
        </w:rPr>
        <w:t>，即</w:t>
      </w:r>
      <w:r w:rsidRPr="008510E7">
        <w:rPr>
          <w:rFonts w:hint="eastAsia"/>
          <w:position w:val="-18"/>
        </w:rPr>
        <w:object w:dxaOrig="960" w:dyaOrig="480" w14:anchorId="51B8AEE2">
          <v:shape id="_x0000_i1208" type="#_x0000_t75" style="width:48pt;height:24pt" o:ole="">
            <v:imagedata r:id="rId18" o:title=""/>
          </v:shape>
          <o:OLEObject Type="Embed" ProgID="Equation.DSMT4" ShapeID="_x0000_i1208" DrawAspect="Content" ObjectID="_1808940243" r:id="rId19"/>
        </w:object>
      </w:r>
      <w:r>
        <w:rPr>
          <w:rFonts w:hint="eastAsia"/>
        </w:rPr>
        <w:t>，则称</w:t>
      </w:r>
      <w:r w:rsidRPr="00BC143F">
        <w:rPr>
          <w:rFonts w:hint="eastAsia"/>
          <w:position w:val="-6"/>
        </w:rPr>
        <w:object w:dxaOrig="200" w:dyaOrig="340" w14:anchorId="09A6D106">
          <v:shape id="_x0000_i1209" type="#_x0000_t75" style="width:10pt;height:17pt" o:ole="">
            <v:imagedata r:id="rId14" o:title=""/>
          </v:shape>
          <o:OLEObject Type="Embed" ProgID="Equation.DSMT4" ShapeID="_x0000_i1209" DrawAspect="Content" ObjectID="_1808940244" r:id="rId20"/>
        </w:object>
      </w:r>
      <w:r>
        <w:rPr>
          <w:rFonts w:hint="eastAsia"/>
        </w:rPr>
        <w:t>为</w:t>
      </w:r>
      <w:r w:rsidRPr="00BC143F">
        <w:rPr>
          <w:rFonts w:hint="eastAsia"/>
          <w:position w:val="-6"/>
        </w:rPr>
        <w:object w:dxaOrig="200" w:dyaOrig="279" w14:anchorId="620BE449">
          <v:shape id="_x0000_i1210" type="#_x0000_t75" style="width:10pt;height:14pt" o:ole="">
            <v:imagedata r:id="rId16" o:title=""/>
          </v:shape>
          <o:OLEObject Type="Embed" ProgID="Equation.DSMT4" ShapeID="_x0000_i1210" DrawAspect="Content" ObjectID="_1808940245" r:id="rId21"/>
        </w:object>
      </w:r>
      <w:r>
        <w:rPr>
          <w:rFonts w:hint="eastAsia"/>
        </w:rPr>
        <w:t>的无偏估计量。</w:t>
      </w:r>
    </w:p>
    <w:p w14:paraId="0700F00F" w14:textId="7FDCA34F" w:rsidR="007C10BF" w:rsidRDefault="007C10BF" w:rsidP="00027F06">
      <w:pPr>
        <w:pStyle w:val="a0"/>
        <w:numPr>
          <w:ilvl w:val="1"/>
          <w:numId w:val="11"/>
        </w:numPr>
        <w:ind w:left="568" w:hanging="284"/>
        <w:rPr>
          <w:rFonts w:hint="eastAsia"/>
        </w:rPr>
      </w:pPr>
      <w:r>
        <w:rPr>
          <w:rFonts w:hint="eastAsia"/>
          <w:b/>
          <w:bCs/>
        </w:rPr>
        <w:t>为什么在计算样本方差时，分母要用</w:t>
      </w:r>
      <w:r w:rsidRPr="007C10BF">
        <w:rPr>
          <w:rFonts w:hint="eastAsia"/>
          <w:b/>
          <w:bCs/>
          <w:position w:val="-6"/>
        </w:rPr>
        <w:object w:dxaOrig="480" w:dyaOrig="279" w14:anchorId="2BF59073">
          <v:shape id="_x0000_i1213" type="#_x0000_t75" style="width:24pt;height:14pt" o:ole="">
            <v:imagedata r:id="rId22" o:title=""/>
          </v:shape>
          <o:OLEObject Type="Embed" ProgID="Equation.DSMT4" ShapeID="_x0000_i1213" DrawAspect="Content" ObjectID="_1808940246" r:id="rId23"/>
        </w:object>
      </w:r>
      <w:r>
        <w:rPr>
          <w:rFonts w:hint="eastAsia"/>
          <w:b/>
          <w:bCs/>
        </w:rPr>
        <w:t>，而不是</w:t>
      </w:r>
      <w:r w:rsidRPr="007C10BF">
        <w:rPr>
          <w:rFonts w:hint="eastAsia"/>
          <w:b/>
          <w:bCs/>
          <w:position w:val="-6"/>
        </w:rPr>
        <w:object w:dxaOrig="200" w:dyaOrig="220" w14:anchorId="1824FAB9">
          <v:shape id="_x0000_i1216" type="#_x0000_t75" style="width:10pt;height:11pt" o:ole="">
            <v:imagedata r:id="rId24" o:title=""/>
          </v:shape>
          <o:OLEObject Type="Embed" ProgID="Equation.DSMT4" ShapeID="_x0000_i1216" DrawAspect="Content" ObjectID="_1808940247" r:id="rId25"/>
        </w:object>
      </w:r>
      <w:r>
        <w:rPr>
          <w:rFonts w:hint="eastAsia"/>
          <w:b/>
          <w:bCs/>
        </w:rPr>
        <w:t>：</w:t>
      </w:r>
      <w:r w:rsidR="00A66728">
        <w:rPr>
          <w:rFonts w:hint="eastAsia"/>
        </w:rPr>
        <w:t>如果用</w:t>
      </w:r>
      <w:r w:rsidR="00A66728" w:rsidRPr="00A66728">
        <w:rPr>
          <w:rFonts w:hint="eastAsia"/>
          <w:position w:val="-6"/>
        </w:rPr>
        <w:object w:dxaOrig="200" w:dyaOrig="220" w14:anchorId="0D123E57">
          <v:shape id="_x0000_i1219" type="#_x0000_t75" style="width:10pt;height:11pt" o:ole="">
            <v:imagedata r:id="rId26" o:title=""/>
          </v:shape>
          <o:OLEObject Type="Embed" ProgID="Equation.DSMT4" ShapeID="_x0000_i1219" DrawAspect="Content" ObjectID="_1808940248" r:id="rId27"/>
        </w:object>
      </w:r>
      <w:r w:rsidR="00A66728">
        <w:rPr>
          <w:rFonts w:hint="eastAsia"/>
        </w:rPr>
        <w:t>，样本方差就成了总体方差的有偏估计量。</w:t>
      </w:r>
    </w:p>
    <w:p w14:paraId="3E8B2987" w14:textId="0B03765E" w:rsidR="00B12379" w:rsidRPr="00796BEC" w:rsidRDefault="00B12379" w:rsidP="00EB20EA">
      <w:pPr>
        <w:pStyle w:val="a0"/>
        <w:numPr>
          <w:ilvl w:val="0"/>
          <w:numId w:val="11"/>
        </w:numPr>
        <w:ind w:left="284" w:hanging="284"/>
        <w:rPr>
          <w:rFonts w:hint="eastAsia"/>
          <w:b/>
          <w:bCs/>
        </w:rPr>
      </w:pPr>
      <w:r w:rsidRPr="00796BEC">
        <w:rPr>
          <w:rFonts w:hint="eastAsia"/>
          <w:b/>
          <w:bCs/>
        </w:rPr>
        <w:t>假设检验</w:t>
      </w:r>
    </w:p>
    <w:p w14:paraId="50466549" w14:textId="77777777" w:rsidR="009016CD" w:rsidRDefault="006A03A3" w:rsidP="009016CD">
      <w:pPr>
        <w:pStyle w:val="a0"/>
        <w:numPr>
          <w:ilvl w:val="1"/>
          <w:numId w:val="11"/>
        </w:numPr>
        <w:ind w:left="568" w:hanging="284"/>
        <w:rPr>
          <w:rFonts w:hint="eastAsia"/>
        </w:rPr>
      </w:pPr>
      <w:r w:rsidRPr="00796BEC">
        <w:rPr>
          <w:rFonts w:hint="eastAsia"/>
          <w:b/>
          <w:bCs/>
        </w:rPr>
        <w:t>假设检验：</w:t>
      </w:r>
      <w:r>
        <w:rPr>
          <w:rFonts w:hint="eastAsia"/>
        </w:rPr>
        <w:t>根据样本资料对假设的成立与否进行推断。</w:t>
      </w:r>
    </w:p>
    <w:p w14:paraId="1E345BBA" w14:textId="12D353E6" w:rsidR="006A03A3" w:rsidRPr="00796BEC" w:rsidRDefault="006A03A3" w:rsidP="009016CD">
      <w:pPr>
        <w:pStyle w:val="a0"/>
        <w:numPr>
          <w:ilvl w:val="1"/>
          <w:numId w:val="11"/>
        </w:numPr>
        <w:ind w:left="568" w:hanging="284"/>
        <w:rPr>
          <w:rFonts w:hint="eastAsia"/>
          <w:b/>
          <w:bCs/>
        </w:rPr>
      </w:pPr>
      <w:r w:rsidRPr="00796BEC">
        <w:rPr>
          <w:rFonts w:hint="eastAsia"/>
          <w:b/>
          <w:bCs/>
        </w:rPr>
        <w:t>假设检验的基本</w:t>
      </w:r>
      <w:r w:rsidR="0015011D" w:rsidRPr="00796BEC">
        <w:rPr>
          <w:rFonts w:hint="eastAsia"/>
          <w:b/>
          <w:bCs/>
        </w:rPr>
        <w:t>步骤</w:t>
      </w:r>
      <w:r w:rsidRPr="00796BEC">
        <w:rPr>
          <w:rFonts w:hint="eastAsia"/>
          <w:b/>
          <w:bCs/>
        </w:rPr>
        <w:t>：</w:t>
      </w:r>
    </w:p>
    <w:p w14:paraId="54FB0721" w14:textId="485F146C" w:rsidR="002041C9" w:rsidRDefault="0015011D" w:rsidP="002041C9">
      <w:pPr>
        <w:pStyle w:val="a0"/>
        <w:numPr>
          <w:ilvl w:val="0"/>
          <w:numId w:val="20"/>
        </w:numPr>
        <w:rPr>
          <w:rFonts w:hint="eastAsia"/>
        </w:rPr>
      </w:pPr>
      <w:r>
        <w:rPr>
          <w:rFonts w:hint="eastAsia"/>
        </w:rPr>
        <w:t>提出假设</w:t>
      </w:r>
    </w:p>
    <w:p w14:paraId="0843A023" w14:textId="7CB80584" w:rsidR="002041C9" w:rsidRDefault="0015011D" w:rsidP="002041C9">
      <w:pPr>
        <w:pStyle w:val="a0"/>
        <w:numPr>
          <w:ilvl w:val="0"/>
          <w:numId w:val="20"/>
        </w:numPr>
        <w:rPr>
          <w:rFonts w:hint="eastAsia"/>
        </w:rPr>
      </w:pPr>
      <w:r>
        <w:rPr>
          <w:rFonts w:hint="eastAsia"/>
        </w:rPr>
        <w:t>构造并计算检验统计量</w:t>
      </w:r>
      <w:r w:rsidR="005937FE">
        <w:rPr>
          <w:rFonts w:hint="eastAsia"/>
        </w:rPr>
        <w:t>（条件：要利用原假设所提供的信息；抽样分布已知）</w:t>
      </w:r>
    </w:p>
    <w:p w14:paraId="5A6986FE" w14:textId="77777777" w:rsidR="002041C9" w:rsidRDefault="0015011D" w:rsidP="002041C9">
      <w:pPr>
        <w:pStyle w:val="a0"/>
        <w:numPr>
          <w:ilvl w:val="0"/>
          <w:numId w:val="20"/>
        </w:numPr>
        <w:rPr>
          <w:rFonts w:hint="eastAsia"/>
        </w:rPr>
      </w:pPr>
      <w:r>
        <w:rPr>
          <w:rFonts w:hint="eastAsia"/>
        </w:rPr>
        <w:lastRenderedPageBreak/>
        <w:t>确定否定域（临界值）</w:t>
      </w:r>
    </w:p>
    <w:p w14:paraId="04FEA9C3" w14:textId="44ED307A" w:rsidR="0015011D" w:rsidRDefault="0015011D" w:rsidP="002041C9">
      <w:pPr>
        <w:pStyle w:val="a0"/>
        <w:numPr>
          <w:ilvl w:val="0"/>
          <w:numId w:val="20"/>
        </w:numPr>
        <w:rPr>
          <w:rFonts w:hint="eastAsia"/>
        </w:rPr>
      </w:pPr>
      <w:r>
        <w:rPr>
          <w:rFonts w:hint="eastAsia"/>
        </w:rPr>
        <w:t>对假设进行统计推断</w:t>
      </w:r>
    </w:p>
    <w:p w14:paraId="50E8B458" w14:textId="33D41111" w:rsidR="006A03A3" w:rsidRDefault="006A03A3" w:rsidP="00EC327F">
      <w:pPr>
        <w:pStyle w:val="a0"/>
        <w:numPr>
          <w:ilvl w:val="1"/>
          <w:numId w:val="11"/>
        </w:numPr>
        <w:ind w:left="568" w:hanging="284"/>
        <w:rPr>
          <w:rFonts w:hint="eastAsia"/>
        </w:rPr>
      </w:pPr>
      <w:r w:rsidRPr="00796BEC">
        <w:rPr>
          <w:rFonts w:hint="eastAsia"/>
          <w:b/>
          <w:bCs/>
        </w:rPr>
        <w:t>“小概率事件”原理：</w:t>
      </w:r>
      <w:r>
        <w:rPr>
          <w:rFonts w:hint="eastAsia"/>
        </w:rPr>
        <w:t>发生概率很小（假设为</w:t>
      </w:r>
      <w:r w:rsidRPr="006A03A3">
        <w:rPr>
          <w:rFonts w:ascii="Times New Roman" w:hAnsi="Times New Roman" w:cs="Times New Roman"/>
        </w:rPr>
        <w:t>α</w:t>
      </w:r>
      <w:r>
        <w:rPr>
          <w:rFonts w:hint="eastAsia"/>
        </w:rPr>
        <w:t>）的事件在一次试验或观察中是几乎不可能发生的，即认为</w:t>
      </w:r>
      <w:r w:rsidR="009442BE">
        <w:rPr>
          <w:rFonts w:hint="eastAsia"/>
        </w:rPr>
        <w:t>小概率事件是“实际不可能事件”，如果实际上它发生了，则认为它不是一个小概率事件。</w:t>
      </w:r>
    </w:p>
    <w:p w14:paraId="139EABA8" w14:textId="508DFB7F" w:rsidR="00970048" w:rsidRPr="00796BEC" w:rsidRDefault="00970048" w:rsidP="003A4A2C">
      <w:pPr>
        <w:pStyle w:val="a0"/>
        <w:numPr>
          <w:ilvl w:val="1"/>
          <w:numId w:val="11"/>
        </w:numPr>
        <w:ind w:left="568" w:hanging="284"/>
        <w:rPr>
          <w:rFonts w:hint="eastAsia"/>
          <w:b/>
          <w:bCs/>
        </w:rPr>
      </w:pPr>
      <w:r w:rsidRPr="00796BEC">
        <w:rPr>
          <w:rFonts w:hint="eastAsia"/>
          <w:b/>
          <w:bCs/>
        </w:rPr>
        <w:t>双侧检验和单侧检验</w:t>
      </w:r>
    </w:p>
    <w:p w14:paraId="15051AD9" w14:textId="1ABA33D9" w:rsidR="005D314B" w:rsidRDefault="0023288F" w:rsidP="0023288F">
      <w:pPr>
        <w:pStyle w:val="a0"/>
        <w:numPr>
          <w:ilvl w:val="2"/>
          <w:numId w:val="11"/>
        </w:numPr>
        <w:rPr>
          <w:rFonts w:hint="eastAsia"/>
        </w:rPr>
      </w:pPr>
      <w:r w:rsidRPr="00796BEC">
        <w:rPr>
          <w:rFonts w:hint="eastAsia"/>
          <w:b/>
          <w:bCs/>
        </w:rPr>
        <w:t xml:space="preserve"> </w:t>
      </w:r>
      <w:r w:rsidR="005D314B" w:rsidRPr="00796BEC">
        <w:rPr>
          <w:rFonts w:hint="eastAsia"/>
          <w:b/>
          <w:bCs/>
        </w:rPr>
        <w:t>双侧检验：</w:t>
      </w:r>
      <w:r w:rsidR="005D314B">
        <w:rPr>
          <w:rFonts w:hint="eastAsia"/>
        </w:rPr>
        <w:t>假设检验的否定</w:t>
      </w:r>
      <w:proofErr w:type="gramStart"/>
      <w:r w:rsidR="005D314B">
        <w:rPr>
          <w:rFonts w:hint="eastAsia"/>
        </w:rPr>
        <w:t>域分别</w:t>
      </w:r>
      <w:proofErr w:type="gramEnd"/>
      <w:r w:rsidR="005D314B">
        <w:rPr>
          <w:rFonts w:hint="eastAsia"/>
        </w:rPr>
        <w:t>位于检验统计量抽样分布的两个尾部，称为双侧（两尾）检验。</w:t>
      </w:r>
    </w:p>
    <w:p w14:paraId="50CA6F23" w14:textId="0E912121" w:rsidR="0023288F" w:rsidRDefault="0023288F" w:rsidP="0023288F">
      <w:pPr>
        <w:pStyle w:val="a0"/>
        <w:numPr>
          <w:ilvl w:val="2"/>
          <w:numId w:val="11"/>
        </w:numPr>
        <w:rPr>
          <w:rFonts w:hint="eastAsia"/>
        </w:rPr>
      </w:pPr>
      <w:r w:rsidRPr="00796BEC">
        <w:rPr>
          <w:rFonts w:hint="eastAsia"/>
          <w:b/>
          <w:bCs/>
        </w:rPr>
        <w:t xml:space="preserve"> </w:t>
      </w:r>
      <w:r w:rsidRPr="00796BEC">
        <w:rPr>
          <w:rFonts w:hint="eastAsia"/>
          <w:b/>
          <w:bCs/>
        </w:rPr>
        <w:t>单侧检验：</w:t>
      </w:r>
      <w:r>
        <w:rPr>
          <w:rFonts w:hint="eastAsia"/>
        </w:rPr>
        <w:t>假设检验的否定</w:t>
      </w:r>
      <w:proofErr w:type="gramStart"/>
      <w:r>
        <w:rPr>
          <w:rFonts w:hint="eastAsia"/>
        </w:rPr>
        <w:t>域分别</w:t>
      </w:r>
      <w:proofErr w:type="gramEnd"/>
      <w:r>
        <w:rPr>
          <w:rFonts w:hint="eastAsia"/>
        </w:rPr>
        <w:t>在检验统计量抽样分布的一侧，称为单侧检验。</w:t>
      </w:r>
    </w:p>
    <w:p w14:paraId="50BEA9FA" w14:textId="652221BA" w:rsidR="0082179E" w:rsidRDefault="0082179E" w:rsidP="007E7B41">
      <w:pPr>
        <w:pStyle w:val="a0"/>
        <w:numPr>
          <w:ilvl w:val="1"/>
          <w:numId w:val="11"/>
        </w:numPr>
        <w:ind w:left="568" w:hanging="284"/>
        <w:rPr>
          <w:rFonts w:hint="eastAsia"/>
        </w:rPr>
      </w:pPr>
      <w:r w:rsidRPr="00796BEC">
        <w:rPr>
          <w:rFonts w:hint="eastAsia"/>
          <w:b/>
          <w:bCs/>
        </w:rPr>
        <w:t>相伴概率：</w:t>
      </w:r>
      <w:r>
        <w:rPr>
          <w:rFonts w:hint="eastAsia"/>
        </w:rPr>
        <w:t>原假设成立时，检验统计量观察值</w:t>
      </w:r>
      <w:r w:rsidR="004728B6">
        <w:rPr>
          <w:rFonts w:hint="eastAsia"/>
        </w:rPr>
        <w:t>或比它更为极端的值出现的概率和，通常称为</w:t>
      </w:r>
      <w:r w:rsidR="004728B6" w:rsidRPr="003502BD">
        <w:rPr>
          <w:rFonts w:ascii="Times New Roman" w:hAnsi="Times New Roman" w:cs="Times New Roman"/>
        </w:rPr>
        <w:t>P</w:t>
      </w:r>
      <w:r w:rsidR="004728B6">
        <w:rPr>
          <w:rFonts w:hint="eastAsia"/>
        </w:rPr>
        <w:t>值。</w:t>
      </w:r>
    </w:p>
    <w:p w14:paraId="3FAE92FC" w14:textId="2EC354C2" w:rsidR="007E7B41" w:rsidRPr="00796BEC" w:rsidRDefault="007E7B41" w:rsidP="007E7B41">
      <w:pPr>
        <w:pStyle w:val="a0"/>
        <w:numPr>
          <w:ilvl w:val="1"/>
          <w:numId w:val="11"/>
        </w:numPr>
        <w:ind w:left="568" w:hanging="284"/>
        <w:rPr>
          <w:rFonts w:hint="eastAsia"/>
          <w:b/>
          <w:bCs/>
        </w:rPr>
      </w:pPr>
      <w:r w:rsidRPr="00796BEC">
        <w:rPr>
          <w:rFonts w:hint="eastAsia"/>
          <w:b/>
          <w:bCs/>
        </w:rPr>
        <w:t>两类错误</w:t>
      </w:r>
    </w:p>
    <w:p w14:paraId="49583522" w14:textId="78A09519" w:rsidR="007E7B41" w:rsidRDefault="007E7B41" w:rsidP="007E7B41">
      <w:pPr>
        <w:pStyle w:val="a0"/>
        <w:numPr>
          <w:ilvl w:val="2"/>
          <w:numId w:val="11"/>
        </w:numPr>
        <w:rPr>
          <w:rFonts w:ascii="Times New Roman" w:hAnsi="Times New Roman" w:cs="Times New Roman"/>
        </w:rPr>
      </w:pPr>
      <w:r w:rsidRPr="00796BEC">
        <w:rPr>
          <w:rFonts w:hint="eastAsia"/>
          <w:b/>
          <w:bCs/>
        </w:rPr>
        <w:t xml:space="preserve"> </w:t>
      </w:r>
      <w:r w:rsidR="00BF2349" w:rsidRPr="00796BEC">
        <w:rPr>
          <w:rFonts w:ascii="Times New Roman" w:hAnsi="Times New Roman" w:cs="Times New Roman"/>
          <w:b/>
          <w:bCs/>
        </w:rPr>
        <w:t>I</w:t>
      </w:r>
      <w:r w:rsidR="00BF2349" w:rsidRPr="00796BEC">
        <w:rPr>
          <w:rFonts w:ascii="Times New Roman" w:hAnsi="Times New Roman" w:cs="Times New Roman" w:hint="eastAsia"/>
          <w:b/>
          <w:bCs/>
        </w:rPr>
        <w:t>型错误：</w:t>
      </w:r>
      <w:r w:rsidR="00BF2349">
        <w:rPr>
          <w:rFonts w:ascii="Times New Roman" w:hAnsi="Times New Roman" w:cs="Times New Roman" w:hint="eastAsia"/>
        </w:rPr>
        <w:t>原假设实际上是正确的，而依据某一样本做出拒绝原假设的判断。</w:t>
      </w:r>
    </w:p>
    <w:p w14:paraId="775485FD" w14:textId="2272FF57" w:rsidR="00BF2349" w:rsidRPr="00BF2349" w:rsidRDefault="00BF2349" w:rsidP="007E7B41">
      <w:pPr>
        <w:pStyle w:val="a0"/>
        <w:numPr>
          <w:ilvl w:val="2"/>
          <w:numId w:val="11"/>
        </w:numPr>
        <w:rPr>
          <w:rFonts w:ascii="Times New Roman" w:hAnsi="Times New Roman" w:cs="Times New Roman"/>
        </w:rPr>
      </w:pPr>
      <w:r w:rsidRPr="00796BEC">
        <w:rPr>
          <w:rFonts w:ascii="Times New Roman" w:hAnsi="Times New Roman" w:cs="Times New Roman" w:hint="eastAsia"/>
          <w:b/>
          <w:bCs/>
        </w:rPr>
        <w:t>II</w:t>
      </w:r>
      <w:r w:rsidRPr="00796BEC">
        <w:rPr>
          <w:rFonts w:ascii="Times New Roman" w:hAnsi="Times New Roman" w:cs="Times New Roman" w:hint="eastAsia"/>
          <w:b/>
          <w:bCs/>
        </w:rPr>
        <w:t>型错误：</w:t>
      </w:r>
      <w:r>
        <w:rPr>
          <w:rFonts w:ascii="Times New Roman" w:hAnsi="Times New Roman" w:cs="Times New Roman" w:hint="eastAsia"/>
        </w:rPr>
        <w:t>原假设实际上是</w:t>
      </w:r>
      <w:r w:rsidR="00000E46">
        <w:rPr>
          <w:rFonts w:ascii="Times New Roman" w:hAnsi="Times New Roman" w:cs="Times New Roman" w:hint="eastAsia"/>
        </w:rPr>
        <w:t>错误</w:t>
      </w:r>
      <w:r>
        <w:rPr>
          <w:rFonts w:ascii="Times New Roman" w:hAnsi="Times New Roman" w:cs="Times New Roman" w:hint="eastAsia"/>
        </w:rPr>
        <w:t>的，而依据某一样本做出接收原假设的判断。</w:t>
      </w:r>
    </w:p>
    <w:p w14:paraId="1577348A" w14:textId="529728A2" w:rsidR="003D671F" w:rsidRDefault="003D671F" w:rsidP="003D671F">
      <w:pPr>
        <w:pStyle w:val="2"/>
        <w:spacing w:before="156" w:after="62"/>
      </w:pPr>
      <w:r>
        <w:rPr>
          <w:rFonts w:hint="eastAsia"/>
        </w:rPr>
        <w:t>对单个和两个总体平均数的假设检验</w:t>
      </w:r>
    </w:p>
    <w:p w14:paraId="0A3E4476" w14:textId="496F5DAF" w:rsidR="00904ED5" w:rsidRDefault="00E470F9" w:rsidP="00D31D74">
      <w:pPr>
        <w:pStyle w:val="a0"/>
        <w:numPr>
          <w:ilvl w:val="0"/>
          <w:numId w:val="22"/>
        </w:numPr>
        <w:ind w:left="284" w:hanging="284"/>
        <w:rPr>
          <w:rFonts w:hint="eastAsia"/>
        </w:rPr>
      </w:pPr>
      <w:r w:rsidRPr="00AB095C">
        <w:rPr>
          <w:rFonts w:hint="eastAsia"/>
          <w:b/>
          <w:bCs/>
        </w:rPr>
        <w:t>合并方差：</w:t>
      </w:r>
      <w:r>
        <w:rPr>
          <w:rFonts w:hint="eastAsia"/>
        </w:rPr>
        <w:t>两样本合并后计算得到的方差，它是两个样本的方差以各自的自由度为权重的加权平均数。</w:t>
      </w:r>
    </w:p>
    <w:p w14:paraId="09AC6F80" w14:textId="7B395A5A" w:rsidR="00E470F9" w:rsidRPr="00904ED5" w:rsidRDefault="003A573D" w:rsidP="00D31D74">
      <w:pPr>
        <w:pStyle w:val="a0"/>
        <w:numPr>
          <w:ilvl w:val="0"/>
          <w:numId w:val="22"/>
        </w:numPr>
        <w:ind w:left="284" w:hanging="284"/>
        <w:rPr>
          <w:rFonts w:hint="eastAsia"/>
        </w:rPr>
      </w:pPr>
      <w:r w:rsidRPr="00AB095C">
        <w:rPr>
          <w:rFonts w:hint="eastAsia"/>
          <w:b/>
          <w:bCs/>
        </w:rPr>
        <w:t>配对试验设计：</w:t>
      </w:r>
      <w:r w:rsidR="00017F33">
        <w:rPr>
          <w:rFonts w:hint="eastAsia"/>
        </w:rPr>
        <w:t>先将参加试验的个体两两配对，再将每一个对子内的两个个体随机地接受两个处理中的一种。</w:t>
      </w:r>
    </w:p>
    <w:p w14:paraId="47A2518B" w14:textId="1229FDDB" w:rsidR="003D671F" w:rsidRDefault="003D671F" w:rsidP="003D671F">
      <w:pPr>
        <w:pStyle w:val="2"/>
        <w:spacing w:before="156" w:after="62"/>
      </w:pPr>
      <w:r>
        <w:rPr>
          <w:rFonts w:hint="eastAsia"/>
        </w:rPr>
        <w:t>方差分析</w:t>
      </w:r>
      <w:r w:rsidRPr="003D671F">
        <w:rPr>
          <w:rFonts w:hint="eastAsia"/>
        </w:rPr>
        <w:t>I</w:t>
      </w:r>
      <w:r>
        <w:rPr>
          <w:rFonts w:hint="eastAsia"/>
        </w:rPr>
        <w:t>——单向分类资料</w:t>
      </w:r>
    </w:p>
    <w:p w14:paraId="0D9B3E57" w14:textId="72821F9D" w:rsidR="00C55D34" w:rsidRPr="00C55D34" w:rsidRDefault="00086F0C" w:rsidP="00C55D34">
      <w:pPr>
        <w:pStyle w:val="a0"/>
        <w:numPr>
          <w:ilvl w:val="0"/>
          <w:numId w:val="23"/>
        </w:numPr>
        <w:ind w:left="284" w:hanging="284"/>
        <w:rPr>
          <w:rFonts w:hint="eastAsia"/>
        </w:rPr>
      </w:pPr>
      <w:r w:rsidRPr="00AB095C">
        <w:rPr>
          <w:rFonts w:hint="eastAsia"/>
          <w:b/>
          <w:bCs/>
        </w:rPr>
        <w:t>单向分类资料：</w:t>
      </w:r>
      <w:r>
        <w:rPr>
          <w:rFonts w:hint="eastAsia"/>
        </w:rPr>
        <w:t>以一个标志来分类的资料，该标志可以自然地或人为地分为若干个水平。</w:t>
      </w:r>
    </w:p>
    <w:p w14:paraId="1A74FA93" w14:textId="484C3BC1" w:rsidR="009C29E4" w:rsidRDefault="009C29E4" w:rsidP="009C29E4">
      <w:pPr>
        <w:pStyle w:val="2"/>
        <w:spacing w:before="156" w:after="62"/>
      </w:pPr>
      <w:r>
        <w:rPr>
          <w:rFonts w:hint="eastAsia"/>
        </w:rPr>
        <w:t>方差分析</w:t>
      </w:r>
      <w:r>
        <w:rPr>
          <w:rFonts w:hint="eastAsia"/>
        </w:rPr>
        <w:t>II</w:t>
      </w:r>
      <w:r>
        <w:rPr>
          <w:rFonts w:hint="eastAsia"/>
        </w:rPr>
        <w:t>——双向交叉分组资料</w:t>
      </w:r>
    </w:p>
    <w:p w14:paraId="29AA0A3A" w14:textId="0BB22B54" w:rsidR="002D533D" w:rsidRDefault="002D533D" w:rsidP="002D533D">
      <w:pPr>
        <w:pStyle w:val="a0"/>
        <w:numPr>
          <w:ilvl w:val="0"/>
          <w:numId w:val="24"/>
        </w:numPr>
        <w:ind w:left="284" w:hanging="284"/>
        <w:rPr>
          <w:rFonts w:hint="eastAsia"/>
        </w:rPr>
      </w:pPr>
      <w:r w:rsidRPr="00AB095C">
        <w:rPr>
          <w:rFonts w:hint="eastAsia"/>
          <w:b/>
          <w:bCs/>
        </w:rPr>
        <w:t>交互作用：</w:t>
      </w:r>
      <w:r>
        <w:rPr>
          <w:rFonts w:hint="eastAsia"/>
        </w:rPr>
        <w:t>每个因子并不是独立地对观测值起作用，两因子的不同水平的组合也会起作用，从而使得一个因子的某个水平在另一因子的不同水平中有不</w:t>
      </w:r>
      <w:r>
        <w:rPr>
          <w:rFonts w:hint="eastAsia"/>
        </w:rPr>
        <w:lastRenderedPageBreak/>
        <w:t>同的效应。</w:t>
      </w:r>
    </w:p>
    <w:p w14:paraId="3B7EF3AF" w14:textId="5D734E5A" w:rsidR="009D1325" w:rsidRPr="002D533D" w:rsidRDefault="00F02CAB" w:rsidP="009D1325">
      <w:pPr>
        <w:pStyle w:val="a0"/>
        <w:numPr>
          <w:ilvl w:val="0"/>
          <w:numId w:val="24"/>
        </w:numPr>
        <w:ind w:left="284" w:hanging="284"/>
        <w:rPr>
          <w:rFonts w:hint="eastAsia"/>
        </w:rPr>
      </w:pPr>
      <w:r w:rsidRPr="00AB095C">
        <w:rPr>
          <w:rFonts w:hint="eastAsia"/>
          <w:b/>
          <w:bCs/>
        </w:rPr>
        <w:t>主效应与互作效应：</w:t>
      </w:r>
      <w:r>
        <w:rPr>
          <w:rFonts w:hint="eastAsia"/>
        </w:rPr>
        <w:t>将因子水平本身的</w:t>
      </w:r>
      <w:proofErr w:type="gramStart"/>
      <w:r>
        <w:rPr>
          <w:rFonts w:hint="eastAsia"/>
        </w:rPr>
        <w:t>影响称</w:t>
      </w:r>
      <w:proofErr w:type="gramEnd"/>
      <w:r>
        <w:rPr>
          <w:rFonts w:hint="eastAsia"/>
        </w:rPr>
        <w:t>为主效应，将交互作用的影响称为互作效应。</w:t>
      </w:r>
    </w:p>
    <w:p w14:paraId="3AD79F67" w14:textId="023DD907" w:rsidR="009C29E4" w:rsidRDefault="009C29E4" w:rsidP="009C29E4">
      <w:pPr>
        <w:pStyle w:val="2"/>
        <w:spacing w:before="156" w:after="62"/>
      </w:pPr>
      <w:r>
        <w:rPr>
          <w:rFonts w:hint="eastAsia"/>
        </w:rPr>
        <w:t>方差分析</w:t>
      </w:r>
      <w:r>
        <w:rPr>
          <w:rFonts w:hint="eastAsia"/>
        </w:rPr>
        <w:t>III</w:t>
      </w:r>
      <w:r>
        <w:rPr>
          <w:rFonts w:hint="eastAsia"/>
        </w:rPr>
        <w:t>——两因子嵌套分组资料</w:t>
      </w:r>
    </w:p>
    <w:p w14:paraId="5199EE0C" w14:textId="579F63F7" w:rsidR="00E75300" w:rsidRDefault="006F2FB9" w:rsidP="00E75300">
      <w:pPr>
        <w:pStyle w:val="a0"/>
        <w:numPr>
          <w:ilvl w:val="0"/>
          <w:numId w:val="25"/>
        </w:numPr>
        <w:ind w:left="284" w:hanging="284"/>
        <w:rPr>
          <w:rFonts w:hint="eastAsia"/>
        </w:rPr>
      </w:pPr>
      <w:r w:rsidRPr="00AB095C">
        <w:rPr>
          <w:rFonts w:hint="eastAsia"/>
          <w:b/>
          <w:bCs/>
        </w:rPr>
        <w:t>嵌套分组：</w:t>
      </w:r>
      <w:r>
        <w:rPr>
          <w:rFonts w:hint="eastAsia"/>
        </w:rPr>
        <w:t>在数据资料中，一个因子的不同水平分别与另一因子的某些水平发生组合。</w:t>
      </w:r>
    </w:p>
    <w:p w14:paraId="3A7FFD3C" w14:textId="2363C559" w:rsidR="006F2FB9" w:rsidRDefault="006F2FB9" w:rsidP="00E75300">
      <w:pPr>
        <w:pStyle w:val="a0"/>
        <w:numPr>
          <w:ilvl w:val="0"/>
          <w:numId w:val="25"/>
        </w:numPr>
        <w:ind w:left="284" w:hanging="284"/>
        <w:rPr>
          <w:rFonts w:hint="eastAsia"/>
        </w:rPr>
      </w:pPr>
      <w:r w:rsidRPr="00AB095C">
        <w:rPr>
          <w:rFonts w:hint="eastAsia"/>
          <w:b/>
          <w:bCs/>
        </w:rPr>
        <w:t>固定因子：</w:t>
      </w:r>
      <w:r w:rsidR="005A6226">
        <w:rPr>
          <w:rFonts w:hint="eastAsia"/>
        </w:rPr>
        <w:t>一个因子的各个水平是有目的地挑选出来的，而研究目的是要比较这些水平之间有无差异或估计这些水平的效应。</w:t>
      </w:r>
      <w:r w:rsidR="004E041E">
        <w:rPr>
          <w:rFonts w:hint="eastAsia"/>
        </w:rPr>
        <w:t>该因子各个水平的效应称为固定效应。</w:t>
      </w:r>
    </w:p>
    <w:p w14:paraId="35A23857" w14:textId="43ED9747" w:rsidR="005A6226" w:rsidRPr="00E75300" w:rsidRDefault="005A6226" w:rsidP="00E75300">
      <w:pPr>
        <w:pStyle w:val="a0"/>
        <w:numPr>
          <w:ilvl w:val="0"/>
          <w:numId w:val="25"/>
        </w:numPr>
        <w:ind w:left="284" w:hanging="284"/>
        <w:rPr>
          <w:rFonts w:hint="eastAsia"/>
        </w:rPr>
      </w:pPr>
      <w:r w:rsidRPr="00AB095C">
        <w:rPr>
          <w:rFonts w:hint="eastAsia"/>
          <w:b/>
          <w:bCs/>
        </w:rPr>
        <w:t>随机因子：</w:t>
      </w:r>
      <w:r w:rsidR="004E041E">
        <w:rPr>
          <w:rFonts w:hint="eastAsia"/>
        </w:rPr>
        <w:t>一个因子的各个水平是从该因子的所有可能水平中随机地抽取出来的，研究目的不仅仅是要比较在这些水平之间有无差异，更主要的是要通过这些水平了解该因子不同水平的总体变异情况，即对</w:t>
      </w:r>
      <w:proofErr w:type="gramStart"/>
      <w:r w:rsidR="004E041E">
        <w:rPr>
          <w:rFonts w:hint="eastAsia"/>
        </w:rPr>
        <w:t>该总体</w:t>
      </w:r>
      <w:proofErr w:type="gramEnd"/>
      <w:r w:rsidR="004E041E">
        <w:rPr>
          <w:rFonts w:hint="eastAsia"/>
        </w:rPr>
        <w:t>的方差进行检验或估计。该因子各个水平的效应称为随机效应。</w:t>
      </w:r>
    </w:p>
    <w:p w14:paraId="4CD7D7E9" w14:textId="65911162" w:rsidR="009C29E4" w:rsidRDefault="009C29E4" w:rsidP="009C29E4">
      <w:pPr>
        <w:pStyle w:val="2"/>
        <w:spacing w:before="156" w:after="62"/>
      </w:pPr>
      <w:r>
        <w:rPr>
          <w:rFonts w:hint="eastAsia"/>
        </w:rPr>
        <w:t>简单相关与回归</w:t>
      </w:r>
    </w:p>
    <w:p w14:paraId="4D82871B" w14:textId="6AC88351" w:rsidR="005375BA" w:rsidRDefault="00FF0E16" w:rsidP="005375BA">
      <w:pPr>
        <w:pStyle w:val="a0"/>
        <w:numPr>
          <w:ilvl w:val="0"/>
          <w:numId w:val="26"/>
        </w:numPr>
        <w:ind w:left="284" w:hanging="284"/>
        <w:rPr>
          <w:rFonts w:hint="eastAsia"/>
        </w:rPr>
      </w:pPr>
      <w:r w:rsidRPr="00AB095C">
        <w:rPr>
          <w:rFonts w:hint="eastAsia"/>
          <w:b/>
          <w:bCs/>
        </w:rPr>
        <w:t>估计：</w:t>
      </w:r>
      <w:r w:rsidR="00B744B7">
        <w:rPr>
          <w:rFonts w:hint="eastAsia"/>
        </w:rPr>
        <w:t>在</w:t>
      </w:r>
      <w:r>
        <w:rPr>
          <w:rFonts w:hint="eastAsia"/>
        </w:rPr>
        <w:t>给定了自变量</w:t>
      </w:r>
      <w:r w:rsidRPr="00FF0E16">
        <w:rPr>
          <w:rFonts w:ascii="Times New Roman" w:hAnsi="Times New Roman" w:cs="Times New Roman"/>
        </w:rPr>
        <w:t>X</w:t>
      </w:r>
      <w:r>
        <w:rPr>
          <w:rFonts w:hint="eastAsia"/>
        </w:rPr>
        <w:t>的</w:t>
      </w:r>
      <w:r w:rsidR="00B744B7">
        <w:rPr>
          <w:rFonts w:hint="eastAsia"/>
        </w:rPr>
        <w:t>一个特定值后，对依变量</w:t>
      </w:r>
      <w:r w:rsidR="00B744B7" w:rsidRPr="00B744B7">
        <w:rPr>
          <w:rFonts w:ascii="Times New Roman" w:hAnsi="Times New Roman" w:cs="Times New Roman"/>
        </w:rPr>
        <w:t>Y</w:t>
      </w:r>
      <w:r w:rsidR="00B744B7">
        <w:rPr>
          <w:rFonts w:ascii="Times New Roman" w:hAnsi="Times New Roman" w:cs="Times New Roman" w:hint="eastAsia"/>
        </w:rPr>
        <w:t>的期望值进行估计。</w:t>
      </w:r>
    </w:p>
    <w:p w14:paraId="3E8AC97F" w14:textId="14F94453" w:rsidR="004B07B6" w:rsidRPr="004B07B6" w:rsidRDefault="00FF0E16" w:rsidP="00FE14F8">
      <w:pPr>
        <w:pStyle w:val="a0"/>
        <w:numPr>
          <w:ilvl w:val="0"/>
          <w:numId w:val="26"/>
        </w:numPr>
        <w:ind w:left="284" w:hanging="284"/>
        <w:rPr>
          <w:rFonts w:hint="eastAsia"/>
        </w:rPr>
      </w:pPr>
      <w:r w:rsidRPr="00AB095C">
        <w:rPr>
          <w:rFonts w:hint="eastAsia"/>
          <w:b/>
          <w:bCs/>
        </w:rPr>
        <w:t>预测：</w:t>
      </w:r>
      <w:r w:rsidR="00B744B7">
        <w:rPr>
          <w:rFonts w:hint="eastAsia"/>
        </w:rPr>
        <w:t>在给定了自变量</w:t>
      </w:r>
      <w:r w:rsidR="00B744B7" w:rsidRPr="00FF0E16">
        <w:rPr>
          <w:rFonts w:ascii="Times New Roman" w:hAnsi="Times New Roman" w:cs="Times New Roman"/>
        </w:rPr>
        <w:t>X</w:t>
      </w:r>
      <w:r w:rsidR="00B744B7">
        <w:rPr>
          <w:rFonts w:hint="eastAsia"/>
        </w:rPr>
        <w:t>的一个特定值后，对依变量</w:t>
      </w:r>
      <w:r w:rsidR="00B744B7" w:rsidRPr="00B744B7">
        <w:rPr>
          <w:rFonts w:ascii="Times New Roman" w:hAnsi="Times New Roman" w:cs="Times New Roman"/>
        </w:rPr>
        <w:t>Y</w:t>
      </w:r>
      <w:r w:rsidR="00B744B7">
        <w:rPr>
          <w:rFonts w:ascii="Times New Roman" w:hAnsi="Times New Roman" w:cs="Times New Roman" w:hint="eastAsia"/>
        </w:rPr>
        <w:t>的一个可能取值进行预测。</w:t>
      </w:r>
    </w:p>
    <w:p w14:paraId="016BAAE0" w14:textId="4AE0E425" w:rsidR="009C29E4" w:rsidRDefault="009C29E4" w:rsidP="009C29E4">
      <w:pPr>
        <w:pStyle w:val="2"/>
        <w:numPr>
          <w:ilvl w:val="0"/>
          <w:numId w:val="0"/>
        </w:numPr>
        <w:spacing w:before="156" w:after="62"/>
        <w:ind w:left="567" w:hanging="567"/>
      </w:pPr>
      <w:r>
        <w:rPr>
          <w:rFonts w:hint="eastAsia"/>
        </w:rPr>
        <w:t>第</w:t>
      </w:r>
      <w:r>
        <w:rPr>
          <w:rFonts w:hint="eastAsia"/>
        </w:rPr>
        <w:t>15</w:t>
      </w:r>
      <w:r>
        <w:rPr>
          <w:rFonts w:hint="eastAsia"/>
        </w:rPr>
        <w:t>章</w:t>
      </w:r>
      <w:r>
        <w:rPr>
          <w:rFonts w:hint="eastAsia"/>
        </w:rPr>
        <w:t xml:space="preserve">  </w:t>
      </w:r>
      <w:r>
        <w:rPr>
          <w:rFonts w:hint="eastAsia"/>
        </w:rPr>
        <w:t>试验设计与抽样调查</w:t>
      </w:r>
    </w:p>
    <w:p w14:paraId="7158C3BE" w14:textId="79DE89A9" w:rsidR="00AA48E6" w:rsidRDefault="00C15001" w:rsidP="001001EA">
      <w:pPr>
        <w:pStyle w:val="a0"/>
        <w:numPr>
          <w:ilvl w:val="0"/>
          <w:numId w:val="28"/>
        </w:numPr>
        <w:ind w:left="284" w:hanging="284"/>
        <w:rPr>
          <w:rFonts w:hint="eastAsia"/>
        </w:rPr>
      </w:pPr>
      <w:r w:rsidRPr="00AB095C">
        <w:rPr>
          <w:rFonts w:hint="eastAsia"/>
          <w:b/>
          <w:bCs/>
        </w:rPr>
        <w:t>抽样调查：</w:t>
      </w:r>
      <w:r w:rsidR="0015427F">
        <w:rPr>
          <w:rFonts w:hint="eastAsia"/>
        </w:rPr>
        <w:t>对某一总体现已存在的个体进行抽样来获得样本，通过对样本的统计分析来对总体进行推断。</w:t>
      </w:r>
    </w:p>
    <w:p w14:paraId="2942C28E" w14:textId="45E31873" w:rsidR="00DE2ED2" w:rsidRPr="00AB095C" w:rsidRDefault="00DE2ED2" w:rsidP="001001EA">
      <w:pPr>
        <w:pStyle w:val="a0"/>
        <w:numPr>
          <w:ilvl w:val="0"/>
          <w:numId w:val="28"/>
        </w:numPr>
        <w:ind w:left="284" w:hanging="284"/>
        <w:rPr>
          <w:rFonts w:hint="eastAsia"/>
          <w:b/>
          <w:bCs/>
        </w:rPr>
      </w:pPr>
      <w:r w:rsidRPr="00AB095C">
        <w:rPr>
          <w:rFonts w:hint="eastAsia"/>
          <w:b/>
          <w:bCs/>
        </w:rPr>
        <w:t>试验设计的有关概念</w:t>
      </w:r>
    </w:p>
    <w:p w14:paraId="457E75BB" w14:textId="77777777" w:rsidR="003E2C72" w:rsidRDefault="00D84A21" w:rsidP="003E2C72">
      <w:pPr>
        <w:pStyle w:val="a0"/>
        <w:numPr>
          <w:ilvl w:val="1"/>
          <w:numId w:val="28"/>
        </w:numPr>
        <w:ind w:left="568" w:hanging="284"/>
        <w:rPr>
          <w:rFonts w:hint="eastAsia"/>
        </w:rPr>
      </w:pPr>
      <w:r w:rsidRPr="00AB095C">
        <w:rPr>
          <w:rFonts w:hint="eastAsia"/>
          <w:b/>
          <w:bCs/>
        </w:rPr>
        <w:t>试验：</w:t>
      </w:r>
      <w:r>
        <w:rPr>
          <w:rFonts w:hint="eastAsia"/>
        </w:rPr>
        <w:t>在人为控制条件下进行的一种有目的的实践活动。</w:t>
      </w:r>
    </w:p>
    <w:p w14:paraId="1ADC2692" w14:textId="6086C9D6" w:rsidR="00DE2ED2" w:rsidRDefault="00B360DF" w:rsidP="003E2C72">
      <w:pPr>
        <w:pStyle w:val="a0"/>
        <w:numPr>
          <w:ilvl w:val="1"/>
          <w:numId w:val="28"/>
        </w:numPr>
        <w:ind w:left="568" w:hanging="284"/>
        <w:rPr>
          <w:rFonts w:hint="eastAsia"/>
        </w:rPr>
      </w:pPr>
      <w:r w:rsidRPr="00AB095C">
        <w:rPr>
          <w:rFonts w:hint="eastAsia"/>
          <w:b/>
          <w:bCs/>
        </w:rPr>
        <w:t>试验</w:t>
      </w:r>
      <w:r w:rsidR="00DE2ED2" w:rsidRPr="00AB095C">
        <w:rPr>
          <w:rFonts w:hint="eastAsia"/>
          <w:b/>
          <w:bCs/>
        </w:rPr>
        <w:t>单元：</w:t>
      </w:r>
      <w:r>
        <w:rPr>
          <w:rFonts w:hint="eastAsia"/>
        </w:rPr>
        <w:t>一个试验单元是试验材料的基本单元，是试验工作者施加处理的对象。</w:t>
      </w:r>
    </w:p>
    <w:p w14:paraId="6C3E2B61" w14:textId="1AF89310" w:rsidR="00B360DF" w:rsidRDefault="00B360DF" w:rsidP="003E2C72">
      <w:pPr>
        <w:pStyle w:val="a0"/>
        <w:numPr>
          <w:ilvl w:val="1"/>
          <w:numId w:val="28"/>
        </w:numPr>
        <w:ind w:left="568" w:hanging="284"/>
        <w:rPr>
          <w:rFonts w:hint="eastAsia"/>
        </w:rPr>
      </w:pPr>
      <w:r w:rsidRPr="00AB095C">
        <w:rPr>
          <w:rFonts w:hint="eastAsia"/>
          <w:b/>
          <w:bCs/>
        </w:rPr>
        <w:t>试验指标：</w:t>
      </w:r>
      <w:r>
        <w:rPr>
          <w:rFonts w:hint="eastAsia"/>
        </w:rPr>
        <w:t>度量每个试验单元的试验结果的标志。</w:t>
      </w:r>
    </w:p>
    <w:p w14:paraId="0D9A55EF" w14:textId="62A6A410" w:rsidR="00B360DF" w:rsidRDefault="00B360DF" w:rsidP="003E2C72">
      <w:pPr>
        <w:pStyle w:val="a0"/>
        <w:numPr>
          <w:ilvl w:val="1"/>
          <w:numId w:val="28"/>
        </w:numPr>
        <w:ind w:left="568" w:hanging="284"/>
        <w:rPr>
          <w:rFonts w:hint="eastAsia"/>
        </w:rPr>
      </w:pPr>
      <w:r w:rsidRPr="00AB095C">
        <w:rPr>
          <w:rFonts w:hint="eastAsia"/>
          <w:b/>
          <w:bCs/>
        </w:rPr>
        <w:t>试验</w:t>
      </w:r>
      <w:r w:rsidR="009976DF">
        <w:rPr>
          <w:rFonts w:hint="eastAsia"/>
          <w:b/>
          <w:bCs/>
        </w:rPr>
        <w:t>因</w:t>
      </w:r>
      <w:r w:rsidRPr="00AB095C">
        <w:rPr>
          <w:rFonts w:hint="eastAsia"/>
          <w:b/>
          <w:bCs/>
        </w:rPr>
        <w:t>子：</w:t>
      </w:r>
      <w:r>
        <w:rPr>
          <w:rFonts w:hint="eastAsia"/>
        </w:rPr>
        <w:t>试验中根据试验目的要研究的影响试验指标的因素。</w:t>
      </w:r>
    </w:p>
    <w:p w14:paraId="70418C60" w14:textId="0715B2FB" w:rsidR="00B360DF" w:rsidRDefault="00B360DF" w:rsidP="003E2C72">
      <w:pPr>
        <w:pStyle w:val="a0"/>
        <w:numPr>
          <w:ilvl w:val="1"/>
          <w:numId w:val="28"/>
        </w:numPr>
        <w:ind w:left="568" w:hanging="284"/>
        <w:rPr>
          <w:rFonts w:hint="eastAsia"/>
        </w:rPr>
      </w:pPr>
      <w:r w:rsidRPr="00AB095C">
        <w:rPr>
          <w:rFonts w:hint="eastAsia"/>
          <w:b/>
          <w:bCs/>
        </w:rPr>
        <w:t>因子水平：</w:t>
      </w:r>
      <w:r>
        <w:rPr>
          <w:rFonts w:hint="eastAsia"/>
        </w:rPr>
        <w:t>对试验因子按其质或量所划分的等级或状态。</w:t>
      </w:r>
    </w:p>
    <w:p w14:paraId="55DCE148" w14:textId="5392AAE1" w:rsidR="00B360DF" w:rsidRDefault="00B360DF" w:rsidP="003E2C72">
      <w:pPr>
        <w:pStyle w:val="a0"/>
        <w:numPr>
          <w:ilvl w:val="1"/>
          <w:numId w:val="28"/>
        </w:numPr>
        <w:ind w:left="568" w:hanging="284"/>
        <w:rPr>
          <w:rFonts w:hint="eastAsia"/>
        </w:rPr>
      </w:pPr>
      <w:r w:rsidRPr="00AB095C">
        <w:rPr>
          <w:rFonts w:hint="eastAsia"/>
          <w:b/>
          <w:bCs/>
        </w:rPr>
        <w:t>试验处理：</w:t>
      </w:r>
      <w:r>
        <w:rPr>
          <w:rFonts w:hint="eastAsia"/>
        </w:rPr>
        <w:t>根据试验因子的不同水平对试验单元所处以的不同措施。</w:t>
      </w:r>
    </w:p>
    <w:p w14:paraId="23FA5B60" w14:textId="3350550C" w:rsidR="00B360DF" w:rsidRDefault="00B360DF" w:rsidP="003E2C72">
      <w:pPr>
        <w:pStyle w:val="a0"/>
        <w:numPr>
          <w:ilvl w:val="1"/>
          <w:numId w:val="28"/>
        </w:numPr>
        <w:ind w:left="568" w:hanging="284"/>
        <w:rPr>
          <w:rFonts w:hint="eastAsia"/>
        </w:rPr>
      </w:pPr>
      <w:r w:rsidRPr="00AB095C">
        <w:rPr>
          <w:rFonts w:hint="eastAsia"/>
          <w:b/>
          <w:bCs/>
        </w:rPr>
        <w:lastRenderedPageBreak/>
        <w:t>试验误差：</w:t>
      </w:r>
      <w:r>
        <w:rPr>
          <w:rFonts w:hint="eastAsia"/>
        </w:rPr>
        <w:t>由于</w:t>
      </w:r>
      <w:proofErr w:type="gramStart"/>
      <w:r>
        <w:rPr>
          <w:rFonts w:hint="eastAsia"/>
        </w:rPr>
        <w:t>除试验</w:t>
      </w:r>
      <w:proofErr w:type="gramEnd"/>
      <w:r>
        <w:rPr>
          <w:rFonts w:hint="eastAsia"/>
        </w:rPr>
        <w:t>处理外的其他因素所引起的观测值的变异。</w:t>
      </w:r>
    </w:p>
    <w:p w14:paraId="328FF215" w14:textId="719E9F4D" w:rsidR="004D18EB" w:rsidRDefault="004D18EB" w:rsidP="004D18EB">
      <w:pPr>
        <w:pStyle w:val="a0"/>
        <w:numPr>
          <w:ilvl w:val="2"/>
          <w:numId w:val="28"/>
        </w:numPr>
        <w:rPr>
          <w:rFonts w:hint="eastAsia"/>
        </w:rPr>
      </w:pPr>
      <w:r>
        <w:rPr>
          <w:rFonts w:hint="eastAsia"/>
        </w:rPr>
        <w:t xml:space="preserve"> </w:t>
      </w:r>
      <w:r>
        <w:rPr>
          <w:rFonts w:hint="eastAsia"/>
        </w:rPr>
        <w:t>系统误差：</w:t>
      </w:r>
      <w:r w:rsidRPr="004D18EB">
        <w:rPr>
          <w:rFonts w:hint="eastAsia"/>
        </w:rPr>
        <w:t>由于干扰因子的存在使得一个处理内的试验单元与另</w:t>
      </w:r>
      <w:proofErr w:type="gramStart"/>
      <w:r w:rsidRPr="004D18EB">
        <w:rPr>
          <w:rFonts w:hint="eastAsia"/>
        </w:rPr>
        <w:t>一处理</w:t>
      </w:r>
      <w:proofErr w:type="gramEnd"/>
      <w:r w:rsidRPr="004D18EB">
        <w:rPr>
          <w:rFonts w:hint="eastAsia"/>
        </w:rPr>
        <w:t>内的试验单元之间有整体性的差异趋势，这个差异与试验处理所造成的差异相混淆，使我们不能得出正确的结论</w:t>
      </w:r>
      <w:r w:rsidR="00167FAB">
        <w:rPr>
          <w:rFonts w:hint="eastAsia"/>
        </w:rPr>
        <w:t>。这</w:t>
      </w:r>
      <w:r w:rsidRPr="004D18EB">
        <w:rPr>
          <w:rFonts w:hint="eastAsia"/>
        </w:rPr>
        <w:t>类误差一般可以通过合理的试验设计加以避免或校正</w:t>
      </w:r>
      <w:r w:rsidR="00167FAB">
        <w:rPr>
          <w:rFonts w:hint="eastAsia"/>
        </w:rPr>
        <w:t>。</w:t>
      </w:r>
    </w:p>
    <w:p w14:paraId="3BC0E697" w14:textId="0B96C1DE" w:rsidR="004D18EB" w:rsidRDefault="004D18EB" w:rsidP="004D18EB">
      <w:pPr>
        <w:pStyle w:val="a0"/>
        <w:numPr>
          <w:ilvl w:val="2"/>
          <w:numId w:val="28"/>
        </w:numPr>
        <w:rPr>
          <w:rFonts w:hint="eastAsia"/>
        </w:rPr>
      </w:pPr>
      <w:r>
        <w:rPr>
          <w:rFonts w:hint="eastAsia"/>
        </w:rPr>
        <w:t xml:space="preserve"> </w:t>
      </w:r>
      <w:r>
        <w:rPr>
          <w:rFonts w:hint="eastAsia"/>
        </w:rPr>
        <w:t>偶然误差：</w:t>
      </w:r>
      <w:r w:rsidR="00F943F0" w:rsidRPr="00F943F0">
        <w:rPr>
          <w:rFonts w:hint="eastAsia"/>
        </w:rPr>
        <w:t>由于随机和偶然的干扰因子所造成的误差，它一般造成各个试验单元之间的随机变异</w:t>
      </w:r>
      <w:r w:rsidR="00F943F0">
        <w:rPr>
          <w:rFonts w:hint="eastAsia"/>
        </w:rPr>
        <w:t>。</w:t>
      </w:r>
      <w:r w:rsidR="00F943F0" w:rsidRPr="00F943F0">
        <w:rPr>
          <w:rFonts w:hint="eastAsia"/>
        </w:rPr>
        <w:t>这类误差是不可避免的，但可以通过合理的试验设计来降低它的影响。</w:t>
      </w:r>
    </w:p>
    <w:p w14:paraId="519D308F" w14:textId="00C54321" w:rsidR="00DE2ED2" w:rsidRPr="00AB095C" w:rsidRDefault="00732416" w:rsidP="001001EA">
      <w:pPr>
        <w:pStyle w:val="a0"/>
        <w:numPr>
          <w:ilvl w:val="0"/>
          <w:numId w:val="28"/>
        </w:numPr>
        <w:ind w:left="284" w:hanging="284"/>
        <w:rPr>
          <w:rFonts w:hint="eastAsia"/>
          <w:b/>
          <w:bCs/>
        </w:rPr>
      </w:pPr>
      <w:r w:rsidRPr="00AB095C">
        <w:rPr>
          <w:rFonts w:hint="eastAsia"/>
          <w:b/>
          <w:bCs/>
        </w:rPr>
        <w:t>试验设计三原则：</w:t>
      </w:r>
    </w:p>
    <w:p w14:paraId="4866FE06" w14:textId="5AAA92DE" w:rsidR="00732416" w:rsidRDefault="00732416" w:rsidP="00732416">
      <w:pPr>
        <w:pStyle w:val="a0"/>
        <w:numPr>
          <w:ilvl w:val="0"/>
          <w:numId w:val="29"/>
        </w:numPr>
        <w:rPr>
          <w:rFonts w:hint="eastAsia"/>
        </w:rPr>
      </w:pPr>
      <w:r>
        <w:t xml:space="preserve"> </w:t>
      </w:r>
      <w:r>
        <w:rPr>
          <w:rFonts w:hint="eastAsia"/>
        </w:rPr>
        <w:t>随机化：将各个试验单元随机地分配在</w:t>
      </w:r>
      <w:proofErr w:type="gramStart"/>
      <w:r>
        <w:rPr>
          <w:rFonts w:hint="eastAsia"/>
        </w:rPr>
        <w:t>各个处理</w:t>
      </w:r>
      <w:proofErr w:type="gramEnd"/>
      <w:r>
        <w:rPr>
          <w:rFonts w:hint="eastAsia"/>
        </w:rPr>
        <w:t>中。</w:t>
      </w:r>
    </w:p>
    <w:p w14:paraId="62AB8B4F" w14:textId="26C4AC49" w:rsidR="00732416" w:rsidRDefault="00732416" w:rsidP="00D146B1">
      <w:pPr>
        <w:pStyle w:val="a0"/>
        <w:numPr>
          <w:ilvl w:val="0"/>
          <w:numId w:val="29"/>
        </w:numPr>
        <w:ind w:left="641" w:hanging="357"/>
        <w:rPr>
          <w:rFonts w:hint="eastAsia"/>
        </w:rPr>
      </w:pPr>
      <w:r>
        <w:rPr>
          <w:rFonts w:hint="eastAsia"/>
        </w:rPr>
        <w:t>设置重复：在一个处理中设置</w:t>
      </w:r>
      <w:r w:rsidRPr="00B251D2">
        <w:rPr>
          <w:rFonts w:ascii="Times New Roman" w:hAnsi="Times New Roman" w:cs="Times New Roman"/>
        </w:rPr>
        <w:t>2</w:t>
      </w:r>
      <w:r>
        <w:rPr>
          <w:rFonts w:hint="eastAsia"/>
        </w:rPr>
        <w:t>个或</w:t>
      </w:r>
      <w:r w:rsidRPr="00B251D2">
        <w:rPr>
          <w:rFonts w:ascii="Times New Roman" w:hAnsi="Times New Roman" w:cs="Times New Roman"/>
        </w:rPr>
        <w:t>2</w:t>
      </w:r>
      <w:r>
        <w:rPr>
          <w:rFonts w:hint="eastAsia"/>
        </w:rPr>
        <w:t>个以上的试验单元，从而使每个处理的试验指标都具有</w:t>
      </w:r>
      <w:r w:rsidRPr="00B251D2">
        <w:rPr>
          <w:rFonts w:ascii="Times New Roman" w:hAnsi="Times New Roman" w:cs="Times New Roman"/>
        </w:rPr>
        <w:t>2</w:t>
      </w:r>
      <w:r>
        <w:rPr>
          <w:rFonts w:hint="eastAsia"/>
        </w:rPr>
        <w:t>条或</w:t>
      </w:r>
      <w:r w:rsidRPr="00B251D2">
        <w:rPr>
          <w:rFonts w:ascii="Times New Roman" w:hAnsi="Times New Roman" w:cs="Times New Roman"/>
        </w:rPr>
        <w:t>2</w:t>
      </w:r>
      <w:r>
        <w:rPr>
          <w:rFonts w:hint="eastAsia"/>
        </w:rPr>
        <w:t>条以上的记录。</w:t>
      </w:r>
    </w:p>
    <w:p w14:paraId="77865B58" w14:textId="28CE1849" w:rsidR="00244BEC" w:rsidRDefault="00154D29" w:rsidP="00732416">
      <w:pPr>
        <w:pStyle w:val="a0"/>
        <w:numPr>
          <w:ilvl w:val="0"/>
          <w:numId w:val="29"/>
        </w:numPr>
        <w:rPr>
          <w:rFonts w:hint="eastAsia"/>
        </w:rPr>
      </w:pPr>
      <w:r>
        <w:rPr>
          <w:rFonts w:hint="eastAsia"/>
        </w:rPr>
        <w:t>局部控制：当干扰因子不能从试验中排除时，通过设计对它们进行控制，降低或校正它们的影响，以提高统计推断的可靠性。</w:t>
      </w:r>
    </w:p>
    <w:p w14:paraId="2A2819D1" w14:textId="01E8D632" w:rsidR="00732416" w:rsidRPr="00AB095C" w:rsidRDefault="002D77BF" w:rsidP="001001EA">
      <w:pPr>
        <w:pStyle w:val="a0"/>
        <w:numPr>
          <w:ilvl w:val="0"/>
          <w:numId w:val="28"/>
        </w:numPr>
        <w:ind w:left="284" w:hanging="284"/>
        <w:rPr>
          <w:rFonts w:hint="eastAsia"/>
          <w:b/>
          <w:bCs/>
        </w:rPr>
      </w:pPr>
      <w:r w:rsidRPr="00AB095C">
        <w:rPr>
          <w:rFonts w:hint="eastAsia"/>
          <w:b/>
          <w:bCs/>
        </w:rPr>
        <w:t>常用动物试验设计方法</w:t>
      </w:r>
    </w:p>
    <w:p w14:paraId="595294BE" w14:textId="77777777" w:rsidR="003C042C" w:rsidRDefault="00B251D2" w:rsidP="002D77BF">
      <w:pPr>
        <w:pStyle w:val="a0"/>
        <w:numPr>
          <w:ilvl w:val="1"/>
          <w:numId w:val="28"/>
        </w:numPr>
        <w:ind w:left="568" w:hanging="284"/>
        <w:rPr>
          <w:rFonts w:hint="eastAsia"/>
        </w:rPr>
      </w:pPr>
      <w:r>
        <w:rPr>
          <w:rFonts w:hint="eastAsia"/>
        </w:rPr>
        <w:t>完全随机设计：</w:t>
      </w:r>
    </w:p>
    <w:p w14:paraId="518B20DB" w14:textId="77777777" w:rsidR="00703889" w:rsidRDefault="003C042C" w:rsidP="003C042C">
      <w:pPr>
        <w:pStyle w:val="a0"/>
        <w:numPr>
          <w:ilvl w:val="0"/>
          <w:numId w:val="30"/>
        </w:numPr>
        <w:rPr>
          <w:rFonts w:hint="eastAsia"/>
        </w:rPr>
      </w:pPr>
      <w:r>
        <w:t xml:space="preserve"> </w:t>
      </w:r>
      <w:r w:rsidR="001F2F6D" w:rsidRPr="001F2F6D">
        <w:rPr>
          <w:rFonts w:hint="eastAsia"/>
        </w:rPr>
        <w:t>将所有试验单元完全随机地分配到</w:t>
      </w:r>
      <w:proofErr w:type="gramStart"/>
      <w:r w:rsidR="001F2F6D" w:rsidRPr="001F2F6D">
        <w:rPr>
          <w:rFonts w:hint="eastAsia"/>
        </w:rPr>
        <w:t>各个处理</w:t>
      </w:r>
      <w:proofErr w:type="gramEnd"/>
      <w:r w:rsidR="001F2F6D" w:rsidRPr="001F2F6D">
        <w:rPr>
          <w:rFonts w:hint="eastAsia"/>
        </w:rPr>
        <w:t>组中，使得每个试验单元都有相同的机会接受某</w:t>
      </w:r>
      <w:r w:rsidR="004D50C1">
        <w:rPr>
          <w:rFonts w:hint="eastAsia"/>
        </w:rPr>
        <w:t>个</w:t>
      </w:r>
      <w:r w:rsidR="001F2F6D" w:rsidRPr="001F2F6D">
        <w:rPr>
          <w:rFonts w:hint="eastAsia"/>
        </w:rPr>
        <w:t>处理。</w:t>
      </w:r>
    </w:p>
    <w:p w14:paraId="5EE2FA5F" w14:textId="77777777" w:rsidR="00703889" w:rsidRDefault="001F2F6D" w:rsidP="003C042C">
      <w:pPr>
        <w:pStyle w:val="a0"/>
        <w:numPr>
          <w:ilvl w:val="0"/>
          <w:numId w:val="30"/>
        </w:numPr>
        <w:rPr>
          <w:rFonts w:hint="eastAsia"/>
        </w:rPr>
      </w:pPr>
      <w:r w:rsidRPr="001F2F6D">
        <w:rPr>
          <w:rFonts w:hint="eastAsia"/>
        </w:rPr>
        <w:t>它可用于单因子试验，也可用于多因子试验。</w:t>
      </w:r>
    </w:p>
    <w:p w14:paraId="7E16D4B3" w14:textId="61784B05" w:rsidR="002D77BF" w:rsidRDefault="001F2F6D" w:rsidP="003C042C">
      <w:pPr>
        <w:pStyle w:val="a0"/>
        <w:numPr>
          <w:ilvl w:val="0"/>
          <w:numId w:val="30"/>
        </w:numPr>
        <w:rPr>
          <w:rFonts w:hint="eastAsia"/>
        </w:rPr>
      </w:pPr>
      <w:r w:rsidRPr="001F2F6D">
        <w:rPr>
          <w:rFonts w:hint="eastAsia"/>
        </w:rPr>
        <w:t>这种试验设计适用</w:t>
      </w:r>
      <w:r w:rsidR="004D50C1">
        <w:rPr>
          <w:rFonts w:hint="eastAsia"/>
        </w:rPr>
        <w:t>于不存在</w:t>
      </w:r>
      <w:r w:rsidRPr="001F2F6D">
        <w:rPr>
          <w:rFonts w:hint="eastAsia"/>
        </w:rPr>
        <w:t>已知的对试验指标有较大影响的干扰因子的情况，或者虽然存在某些已知的干扰因子，但通过随机分配能使它的各个水平在各组中基本平衡分布，从而使它的影响在各组中基本相同，不会对比较不同处理造成干扰。</w:t>
      </w:r>
    </w:p>
    <w:p w14:paraId="18C4D20F" w14:textId="77777777" w:rsidR="00812D8A" w:rsidRDefault="009F6193" w:rsidP="002D77BF">
      <w:pPr>
        <w:pStyle w:val="a0"/>
        <w:numPr>
          <w:ilvl w:val="1"/>
          <w:numId w:val="28"/>
        </w:numPr>
        <w:ind w:left="568" w:hanging="284"/>
        <w:rPr>
          <w:rFonts w:hint="eastAsia"/>
        </w:rPr>
      </w:pPr>
      <w:r>
        <w:rPr>
          <w:rFonts w:hint="eastAsia"/>
        </w:rPr>
        <w:t>配对设计：</w:t>
      </w:r>
    </w:p>
    <w:p w14:paraId="031B44DE" w14:textId="30B1587F" w:rsidR="009F6193" w:rsidRDefault="00812D8A" w:rsidP="00812D8A">
      <w:pPr>
        <w:pStyle w:val="a0"/>
        <w:numPr>
          <w:ilvl w:val="0"/>
          <w:numId w:val="31"/>
        </w:numPr>
        <w:rPr>
          <w:rFonts w:hint="eastAsia"/>
        </w:rPr>
      </w:pPr>
      <w:r>
        <w:t xml:space="preserve"> </w:t>
      </w:r>
      <w:r w:rsidRPr="00812D8A">
        <w:rPr>
          <w:rFonts w:hint="eastAsia"/>
        </w:rPr>
        <w:t>应用了局部控制的原则，通过配对来消除或降低某种干扰因子对试验指标的影响</w:t>
      </w:r>
      <w:r>
        <w:rPr>
          <w:rFonts w:hint="eastAsia"/>
        </w:rPr>
        <w:t>。</w:t>
      </w:r>
    </w:p>
    <w:p w14:paraId="01AE05A5" w14:textId="5C71080D" w:rsidR="00812D8A" w:rsidRDefault="00812D8A" w:rsidP="00812D8A">
      <w:pPr>
        <w:pStyle w:val="a0"/>
        <w:numPr>
          <w:ilvl w:val="0"/>
          <w:numId w:val="31"/>
        </w:numPr>
        <w:rPr>
          <w:rFonts w:hint="eastAsia"/>
        </w:rPr>
      </w:pPr>
      <w:r>
        <w:rPr>
          <w:rFonts w:hint="eastAsia"/>
        </w:rPr>
        <w:t>仅适用于只有两个处理的试验。</w:t>
      </w:r>
    </w:p>
    <w:p w14:paraId="1CC10D0B" w14:textId="27B3EB26" w:rsidR="009F6193" w:rsidRDefault="009F6193" w:rsidP="002D77BF">
      <w:pPr>
        <w:pStyle w:val="a0"/>
        <w:numPr>
          <w:ilvl w:val="1"/>
          <w:numId w:val="28"/>
        </w:numPr>
        <w:ind w:left="568" w:hanging="284"/>
        <w:rPr>
          <w:rFonts w:hint="eastAsia"/>
        </w:rPr>
      </w:pPr>
      <w:r>
        <w:rPr>
          <w:rFonts w:hint="eastAsia"/>
        </w:rPr>
        <w:t>随机区组设计：</w:t>
      </w:r>
    </w:p>
    <w:p w14:paraId="2F452D57" w14:textId="0AA4A984" w:rsidR="00E93A9B" w:rsidRDefault="00E93A9B" w:rsidP="00E93A9B">
      <w:pPr>
        <w:pStyle w:val="a0"/>
        <w:numPr>
          <w:ilvl w:val="0"/>
          <w:numId w:val="32"/>
        </w:numPr>
        <w:rPr>
          <w:rFonts w:hint="eastAsia"/>
        </w:rPr>
      </w:pPr>
      <w:r>
        <w:t xml:space="preserve"> </w:t>
      </w:r>
      <w:r>
        <w:rPr>
          <w:rFonts w:hint="eastAsia"/>
        </w:rPr>
        <w:t>适用于只有两个处理</w:t>
      </w:r>
      <w:r w:rsidR="00487B13">
        <w:rPr>
          <w:rFonts w:hint="eastAsia"/>
        </w:rPr>
        <w:t>、存在一个干扰因子</w:t>
      </w:r>
      <w:r>
        <w:rPr>
          <w:rFonts w:hint="eastAsia"/>
        </w:rPr>
        <w:t>的单因子试验。</w:t>
      </w:r>
    </w:p>
    <w:p w14:paraId="231FDDBE" w14:textId="4EF424A6" w:rsidR="00E93A9B" w:rsidRDefault="00145C08" w:rsidP="00E93A9B">
      <w:pPr>
        <w:pStyle w:val="a0"/>
        <w:numPr>
          <w:ilvl w:val="0"/>
          <w:numId w:val="32"/>
        </w:numPr>
        <w:rPr>
          <w:rFonts w:hint="eastAsia"/>
        </w:rPr>
      </w:pPr>
      <w:r w:rsidRPr="00145C08">
        <w:rPr>
          <w:rFonts w:hint="eastAsia"/>
        </w:rPr>
        <w:lastRenderedPageBreak/>
        <w:t>在有</w:t>
      </w:r>
      <w:r w:rsidRPr="00145C08">
        <w:rPr>
          <w:rFonts w:ascii="Times New Roman" w:hAnsi="Times New Roman" w:cs="Times New Roman"/>
        </w:rPr>
        <w:t>2</w:t>
      </w:r>
      <w:r w:rsidRPr="00145C08">
        <w:rPr>
          <w:rFonts w:hint="eastAsia"/>
        </w:rPr>
        <w:t>个以上处理的单因子试验中，如果存在某种对试验指标有较大影响的干扰因子，可以将配对设计中的对子扩大为组，称为区组</w:t>
      </w:r>
      <w:r w:rsidR="00B84501">
        <w:rPr>
          <w:rFonts w:hint="eastAsia"/>
        </w:rPr>
        <w:t>。</w:t>
      </w:r>
    </w:p>
    <w:p w14:paraId="01BD6D60" w14:textId="10776F96" w:rsidR="009F6193" w:rsidRDefault="002B3F8D" w:rsidP="002D77BF">
      <w:pPr>
        <w:pStyle w:val="a0"/>
        <w:numPr>
          <w:ilvl w:val="1"/>
          <w:numId w:val="28"/>
        </w:numPr>
        <w:ind w:left="568" w:hanging="284"/>
        <w:rPr>
          <w:rFonts w:hint="eastAsia"/>
        </w:rPr>
      </w:pPr>
      <w:r>
        <w:rPr>
          <w:rFonts w:hint="eastAsia"/>
        </w:rPr>
        <w:t>拉丁方设计：</w:t>
      </w:r>
      <w:r w:rsidR="00487B13">
        <w:rPr>
          <w:rFonts w:hint="eastAsia"/>
        </w:rPr>
        <w:t>适用于</w:t>
      </w:r>
      <w:r w:rsidR="00A1532F">
        <w:rPr>
          <w:rFonts w:hint="eastAsia"/>
        </w:rPr>
        <w:t>存在两个干扰因子的单因子试验</w:t>
      </w:r>
    </w:p>
    <w:p w14:paraId="5617376C" w14:textId="308DDEDF" w:rsidR="002B3F8D" w:rsidRDefault="002B3F8D" w:rsidP="002D77BF">
      <w:pPr>
        <w:pStyle w:val="a0"/>
        <w:numPr>
          <w:ilvl w:val="1"/>
          <w:numId w:val="28"/>
        </w:numPr>
        <w:ind w:left="568" w:hanging="284"/>
        <w:rPr>
          <w:rFonts w:hint="eastAsia"/>
        </w:rPr>
      </w:pPr>
      <w:r>
        <w:rPr>
          <w:rFonts w:hint="eastAsia"/>
        </w:rPr>
        <w:t>交叉设计：</w:t>
      </w:r>
      <w:r w:rsidR="00C52094" w:rsidRPr="00C52094">
        <w:rPr>
          <w:rFonts w:hint="eastAsia"/>
        </w:rPr>
        <w:t>克服了因个体差异、时间顺序</w:t>
      </w:r>
      <w:proofErr w:type="gramStart"/>
      <w:r w:rsidR="00C52094" w:rsidRPr="00C52094">
        <w:rPr>
          <w:rFonts w:hint="eastAsia"/>
        </w:rPr>
        <w:t>不</w:t>
      </w:r>
      <w:proofErr w:type="gramEnd"/>
      <w:r w:rsidR="00C52094" w:rsidRPr="00C52094">
        <w:rPr>
          <w:rFonts w:hint="eastAsia"/>
        </w:rPr>
        <w:t>同等</w:t>
      </w:r>
      <w:proofErr w:type="gramStart"/>
      <w:r w:rsidR="00C52094" w:rsidRPr="00C52094">
        <w:rPr>
          <w:rFonts w:hint="eastAsia"/>
        </w:rPr>
        <w:t>非试验</w:t>
      </w:r>
      <w:proofErr w:type="gramEnd"/>
      <w:r w:rsidR="00C52094" w:rsidRPr="00C52094">
        <w:rPr>
          <w:rFonts w:hint="eastAsia"/>
        </w:rPr>
        <w:t>因素对试验结果的影响所造成的偏差，从而提高了检验功效</w:t>
      </w:r>
      <w:r w:rsidR="00C52094">
        <w:rPr>
          <w:rFonts w:hint="eastAsia"/>
        </w:rPr>
        <w:t>。</w:t>
      </w:r>
    </w:p>
    <w:p w14:paraId="6B4F2C22" w14:textId="071F3C42" w:rsidR="002B3F8D" w:rsidRDefault="002B3F8D" w:rsidP="002D77BF">
      <w:pPr>
        <w:pStyle w:val="a0"/>
        <w:numPr>
          <w:ilvl w:val="1"/>
          <w:numId w:val="28"/>
        </w:numPr>
        <w:ind w:left="568" w:hanging="284"/>
        <w:rPr>
          <w:rFonts w:hint="eastAsia"/>
        </w:rPr>
      </w:pPr>
      <w:r>
        <w:rPr>
          <w:rFonts w:hint="eastAsia"/>
        </w:rPr>
        <w:t>重复测量设计：</w:t>
      </w:r>
      <w:r w:rsidR="008E6886" w:rsidRPr="008E6886">
        <w:rPr>
          <w:rFonts w:hint="eastAsia"/>
        </w:rPr>
        <w:t>对同</w:t>
      </w:r>
      <w:proofErr w:type="gramStart"/>
      <w:r w:rsidR="008E6886" w:rsidRPr="008E6886">
        <w:rPr>
          <w:rFonts w:hint="eastAsia"/>
        </w:rPr>
        <w:t>一试验</w:t>
      </w:r>
      <w:proofErr w:type="gramEnd"/>
      <w:r w:rsidR="008E6886" w:rsidRPr="008E6886">
        <w:rPr>
          <w:rFonts w:hint="eastAsia"/>
        </w:rPr>
        <w:t>单元按一定时间间隔对试验指标进行重复测量，得到重复的测量值，从而研究不同处理对这种变化趋势的影响。</w:t>
      </w:r>
    </w:p>
    <w:p w14:paraId="40DEC1D8" w14:textId="1AE96E96" w:rsidR="002B3F8D" w:rsidRDefault="002B3F8D" w:rsidP="002D77BF">
      <w:pPr>
        <w:pStyle w:val="a0"/>
        <w:numPr>
          <w:ilvl w:val="1"/>
          <w:numId w:val="28"/>
        </w:numPr>
        <w:ind w:left="568" w:hanging="284"/>
        <w:rPr>
          <w:rFonts w:hint="eastAsia"/>
        </w:rPr>
      </w:pPr>
      <w:r>
        <w:rPr>
          <w:rFonts w:hint="eastAsia"/>
        </w:rPr>
        <w:t>析因设计：</w:t>
      </w:r>
      <w:r w:rsidR="0053727B" w:rsidRPr="0053727B">
        <w:rPr>
          <w:rFonts w:hint="eastAsia"/>
        </w:rPr>
        <w:t>是一种多因子试验设计，它是将两个或两个以上因子的所有水平交叉分组进行全面试验的设计</w:t>
      </w:r>
      <w:r w:rsidR="0053727B">
        <w:rPr>
          <w:rFonts w:hint="eastAsia"/>
        </w:rPr>
        <w:t>。</w:t>
      </w:r>
    </w:p>
    <w:p w14:paraId="18907B4E" w14:textId="26F14FD8" w:rsidR="002B3F8D" w:rsidRDefault="002B3F8D" w:rsidP="002D77BF">
      <w:pPr>
        <w:pStyle w:val="a0"/>
        <w:numPr>
          <w:ilvl w:val="1"/>
          <w:numId w:val="28"/>
        </w:numPr>
        <w:ind w:left="568" w:hanging="284"/>
        <w:rPr>
          <w:rFonts w:hint="eastAsia"/>
        </w:rPr>
      </w:pPr>
      <w:r>
        <w:rPr>
          <w:rFonts w:hint="eastAsia"/>
        </w:rPr>
        <w:t>正交试验设计：</w:t>
      </w:r>
      <w:r w:rsidR="0053727B" w:rsidRPr="0053727B">
        <w:rPr>
          <w:rFonts w:hint="eastAsia"/>
        </w:rPr>
        <w:t>只选取部分水平组合进行试验，这部分试验能够较好地反映全部试验的整体情况，因而既能减小试验规模，又不使信息损失太多，达到试验的</w:t>
      </w:r>
      <w:r w:rsidR="00A91F42">
        <w:rPr>
          <w:rFonts w:hint="eastAsia"/>
        </w:rPr>
        <w:t>目</w:t>
      </w:r>
      <w:r w:rsidR="0053727B" w:rsidRPr="0053727B">
        <w:rPr>
          <w:rFonts w:hint="eastAsia"/>
        </w:rPr>
        <w:t>的。</w:t>
      </w:r>
      <w:r w:rsidR="000704B5">
        <w:rPr>
          <w:rFonts w:hint="eastAsia"/>
        </w:rPr>
        <w:t>它</w:t>
      </w:r>
      <w:r w:rsidR="0053727B" w:rsidRPr="0053727B">
        <w:rPr>
          <w:rFonts w:hint="eastAsia"/>
        </w:rPr>
        <w:t>借助一个正交表来选择水平组合，能保证所选的组合对所有的水平组合有很好的代表性。</w:t>
      </w:r>
    </w:p>
    <w:p w14:paraId="45157CB2" w14:textId="6146ADDB" w:rsidR="00755518" w:rsidRDefault="00755518" w:rsidP="00755518">
      <w:pPr>
        <w:pStyle w:val="1"/>
        <w:spacing w:before="156" w:after="156"/>
        <w:rPr>
          <w:rFonts w:hint="eastAsia"/>
        </w:rPr>
      </w:pPr>
      <w:r>
        <w:rPr>
          <w:rFonts w:hint="eastAsia"/>
        </w:rPr>
        <w:t>应用题</w:t>
      </w:r>
    </w:p>
    <w:p w14:paraId="0DED191A" w14:textId="49C6638D" w:rsidR="005B4E43" w:rsidRDefault="00FC4E99" w:rsidP="005B4E43">
      <w:pPr>
        <w:pStyle w:val="2"/>
        <w:numPr>
          <w:ilvl w:val="0"/>
          <w:numId w:val="35"/>
        </w:numPr>
        <w:spacing w:before="156" w:after="62"/>
      </w:pPr>
      <w:r>
        <w:rPr>
          <w:rFonts w:hint="eastAsia"/>
        </w:rPr>
        <w:t xml:space="preserve"> </w:t>
      </w:r>
      <w:r w:rsidR="005B4E43">
        <w:rPr>
          <w:rFonts w:hint="eastAsia"/>
        </w:rPr>
        <w:t>对单个和两个总体平均数的假设检验</w:t>
      </w:r>
    </w:p>
    <w:p w14:paraId="3565F91D" w14:textId="7140B084" w:rsidR="00550BF9" w:rsidRPr="00885752" w:rsidRDefault="00F714BA" w:rsidP="00550BF9">
      <w:pPr>
        <w:pStyle w:val="a0"/>
        <w:numPr>
          <w:ilvl w:val="0"/>
          <w:numId w:val="36"/>
        </w:numPr>
        <w:ind w:left="284" w:hanging="284"/>
        <w:rPr>
          <w:rFonts w:hint="eastAsia"/>
          <w:b/>
          <w:bCs/>
        </w:rPr>
      </w:pPr>
      <w:r w:rsidRPr="00F714BA">
        <w:rPr>
          <w:rFonts w:ascii="宋体" w:hAnsi="宋体" w:hint="eastAsia"/>
          <w:b/>
          <w:bCs/>
        </w:rPr>
        <w:t>(P57)</w:t>
      </w:r>
      <w:r w:rsidR="00661C81">
        <w:rPr>
          <w:rFonts w:ascii="宋体" w:hAnsi="宋体" w:hint="eastAsia"/>
          <w:b/>
          <w:bCs/>
        </w:rPr>
        <w:t xml:space="preserve"> </w:t>
      </w:r>
      <w:r w:rsidR="00A17D49" w:rsidRPr="00885752">
        <w:rPr>
          <w:rFonts w:hint="eastAsia"/>
          <w:b/>
          <w:bCs/>
        </w:rPr>
        <w:t>对单个总体均数的检验</w:t>
      </w:r>
    </w:p>
    <w:p w14:paraId="71723E93" w14:textId="77777777" w:rsidR="00550BF9" w:rsidRPr="00AA132C" w:rsidRDefault="00550BF9" w:rsidP="00550BF9">
      <w:pPr>
        <w:pStyle w:val="a0"/>
        <w:numPr>
          <w:ilvl w:val="1"/>
          <w:numId w:val="36"/>
        </w:numPr>
        <w:rPr>
          <w:rFonts w:hint="eastAsia"/>
        </w:rPr>
      </w:pPr>
      <w:r>
        <w:rPr>
          <w:rFonts w:hint="eastAsia"/>
        </w:rPr>
        <w:t>总体方差</w:t>
      </w:r>
      <w:r w:rsidRPr="00DE4EDB">
        <w:rPr>
          <w:rFonts w:ascii="Times New Roman" w:hAnsi="Times New Roman" w:cs="Times New Roman"/>
        </w:rPr>
        <w:t>σ</w:t>
      </w:r>
      <w:r>
        <w:rPr>
          <w:rFonts w:ascii="Times New Roman" w:hAnsi="Times New Roman" w:cs="Times New Roman" w:hint="eastAsia"/>
          <w:vertAlign w:val="superscript"/>
        </w:rPr>
        <w:t>2</w:t>
      </w:r>
      <w:r>
        <w:rPr>
          <w:rFonts w:ascii="Times New Roman" w:hAnsi="Times New Roman" w:cs="Times New Roman" w:hint="eastAsia"/>
        </w:rPr>
        <w:t>已知：</w:t>
      </w:r>
      <w:r>
        <w:rPr>
          <w:rFonts w:ascii="Times New Roman" w:hAnsi="Times New Roman" w:cs="Times New Roman" w:hint="eastAsia"/>
        </w:rPr>
        <w:t>Z</w:t>
      </w:r>
      <w:r>
        <w:rPr>
          <w:rFonts w:ascii="Times New Roman" w:hAnsi="Times New Roman" w:cs="Times New Roman" w:hint="eastAsia"/>
        </w:rPr>
        <w:t>检验</w:t>
      </w:r>
    </w:p>
    <w:p w14:paraId="2B51FD23" w14:textId="3929BC5E" w:rsidR="00AA132C" w:rsidRPr="00AA132C" w:rsidRDefault="00AA132C" w:rsidP="00AA132C">
      <w:pPr>
        <w:pStyle w:val="a0"/>
        <w:numPr>
          <w:ilvl w:val="2"/>
          <w:numId w:val="36"/>
        </w:numPr>
        <w:rPr>
          <w:rFonts w:hint="eastAsia"/>
        </w:rPr>
      </w:pPr>
      <w:r>
        <w:rPr>
          <w:rFonts w:ascii="Times New Roman" w:hAnsi="Times New Roman" w:cs="Times New Roman" w:hint="eastAsia"/>
        </w:rPr>
        <w:t>提出假设：</w:t>
      </w:r>
    </w:p>
    <w:p w14:paraId="0EB651A0" w14:textId="6AD59ABD" w:rsidR="00AA132C" w:rsidRPr="001B1465" w:rsidRDefault="00AA132C" w:rsidP="00AA132C">
      <w:pPr>
        <w:pStyle w:val="a0"/>
        <w:numPr>
          <w:ilvl w:val="0"/>
          <w:numId w:val="37"/>
        </w:numPr>
        <w:rPr>
          <w:rFonts w:hint="eastAsia"/>
        </w:rPr>
      </w:pPr>
      <w:r>
        <w:rPr>
          <w:rFonts w:ascii="Times New Roman" w:hAnsi="Times New Roman" w:cs="Times New Roman" w:hint="eastAsia"/>
        </w:rPr>
        <w:t>H</w:t>
      </w:r>
      <w:r>
        <w:rPr>
          <w:rFonts w:ascii="Times New Roman" w:hAnsi="Times New Roman" w:cs="Times New Roman" w:hint="eastAsia"/>
          <w:vertAlign w:val="subscript"/>
        </w:rPr>
        <w:t xml:space="preserve">0 </w:t>
      </w:r>
      <w:r>
        <w:rPr>
          <w:rFonts w:ascii="Times New Roman" w:hAnsi="Times New Roman" w:cs="Times New Roman" w:hint="eastAsia"/>
        </w:rPr>
        <w:t>:</w:t>
      </w:r>
      <w:r w:rsidRPr="00AA132C">
        <w:rPr>
          <w:rFonts w:ascii="Times New Roman" w:hAnsi="Times New Roman" w:cs="Times New Roman"/>
        </w:rPr>
        <w:t>μ</w:t>
      </w:r>
      <w:r>
        <w:rPr>
          <w:rFonts w:ascii="Times New Roman" w:hAnsi="Times New Roman" w:cs="Times New Roman" w:hint="eastAsia"/>
        </w:rPr>
        <w:t>=</w:t>
      </w:r>
      <w:r w:rsidRPr="00AA132C">
        <w:rPr>
          <w:rFonts w:ascii="Times New Roman" w:hAnsi="Times New Roman" w:cs="Times New Roman"/>
        </w:rPr>
        <w:t>μ</w:t>
      </w:r>
      <w:r>
        <w:rPr>
          <w:rFonts w:ascii="Times New Roman" w:hAnsi="Times New Roman" w:cs="Times New Roman" w:hint="eastAsia"/>
          <w:vertAlign w:val="subscript"/>
        </w:rPr>
        <w:t>0</w:t>
      </w:r>
      <w:r>
        <w:rPr>
          <w:rFonts w:ascii="Times New Roman" w:hAnsi="Times New Roman" w:cs="Times New Roman" w:hint="eastAsia"/>
        </w:rPr>
        <w:t>; H</w:t>
      </w:r>
      <w:r>
        <w:rPr>
          <w:rFonts w:ascii="Times New Roman" w:hAnsi="Times New Roman" w:cs="Times New Roman" w:hint="eastAsia"/>
          <w:vertAlign w:val="subscript"/>
        </w:rPr>
        <w:t xml:space="preserve">1 </w:t>
      </w:r>
      <w:r>
        <w:rPr>
          <w:rFonts w:ascii="Times New Roman" w:hAnsi="Times New Roman" w:cs="Times New Roman" w:hint="eastAsia"/>
        </w:rPr>
        <w:t>:</w:t>
      </w:r>
      <w:r w:rsidRPr="00AA132C">
        <w:rPr>
          <w:rFonts w:ascii="Times New Roman" w:hAnsi="Times New Roman" w:cs="Times New Roman"/>
        </w:rPr>
        <w:t>μ</w:t>
      </w:r>
      <w:r>
        <w:rPr>
          <w:rFonts w:ascii="宋体" w:hAnsi="宋体" w:cs="Times New Roman" w:hint="eastAsia"/>
        </w:rPr>
        <w:t>≠</w:t>
      </w:r>
      <w:r w:rsidRPr="00AA132C">
        <w:rPr>
          <w:rFonts w:ascii="Times New Roman" w:hAnsi="Times New Roman" w:cs="Times New Roman"/>
        </w:rPr>
        <w:t>μ</w:t>
      </w:r>
      <w:r>
        <w:rPr>
          <w:rFonts w:ascii="Times New Roman" w:hAnsi="Times New Roman" w:cs="Times New Roman" w:hint="eastAsia"/>
          <w:vertAlign w:val="subscript"/>
        </w:rPr>
        <w:t>0</w:t>
      </w:r>
    </w:p>
    <w:p w14:paraId="0B2FD6B7" w14:textId="63EC5331" w:rsidR="001B1465" w:rsidRPr="001B1465" w:rsidRDefault="001B1465" w:rsidP="001B1465">
      <w:pPr>
        <w:pStyle w:val="a0"/>
        <w:numPr>
          <w:ilvl w:val="0"/>
          <w:numId w:val="37"/>
        </w:numPr>
        <w:rPr>
          <w:rFonts w:hint="eastAsia"/>
        </w:rPr>
      </w:pPr>
      <w:r>
        <w:rPr>
          <w:rFonts w:ascii="Times New Roman" w:hAnsi="Times New Roman" w:cs="Times New Roman" w:hint="eastAsia"/>
        </w:rPr>
        <w:t>H</w:t>
      </w:r>
      <w:r>
        <w:rPr>
          <w:rFonts w:ascii="Times New Roman" w:hAnsi="Times New Roman" w:cs="Times New Roman" w:hint="eastAsia"/>
          <w:vertAlign w:val="subscript"/>
        </w:rPr>
        <w:t xml:space="preserve">0 </w:t>
      </w:r>
      <w:r>
        <w:rPr>
          <w:rFonts w:ascii="Times New Roman" w:hAnsi="Times New Roman" w:cs="Times New Roman" w:hint="eastAsia"/>
        </w:rPr>
        <w:t>:</w:t>
      </w:r>
      <w:r w:rsidRPr="00AA132C">
        <w:rPr>
          <w:rFonts w:ascii="Times New Roman" w:hAnsi="Times New Roman" w:cs="Times New Roman"/>
        </w:rPr>
        <w:t>μ</w:t>
      </w:r>
      <w:r>
        <w:rPr>
          <w:rFonts w:ascii="Times New Roman" w:hAnsi="Times New Roman" w:cs="Times New Roman" w:hint="eastAsia"/>
        </w:rPr>
        <w:t>=</w:t>
      </w:r>
      <w:r w:rsidRPr="00AA132C">
        <w:rPr>
          <w:rFonts w:ascii="Times New Roman" w:hAnsi="Times New Roman" w:cs="Times New Roman"/>
        </w:rPr>
        <w:t>μ</w:t>
      </w:r>
      <w:r>
        <w:rPr>
          <w:rFonts w:ascii="Times New Roman" w:hAnsi="Times New Roman" w:cs="Times New Roman" w:hint="eastAsia"/>
          <w:vertAlign w:val="subscript"/>
        </w:rPr>
        <w:t>0</w:t>
      </w:r>
      <w:r>
        <w:rPr>
          <w:rFonts w:ascii="Times New Roman" w:hAnsi="Times New Roman" w:cs="Times New Roman" w:hint="eastAsia"/>
        </w:rPr>
        <w:t>; H</w:t>
      </w:r>
      <w:r>
        <w:rPr>
          <w:rFonts w:ascii="Times New Roman" w:hAnsi="Times New Roman" w:cs="Times New Roman" w:hint="eastAsia"/>
          <w:vertAlign w:val="subscript"/>
        </w:rPr>
        <w:t xml:space="preserve">1 </w:t>
      </w:r>
      <w:r>
        <w:rPr>
          <w:rFonts w:ascii="Times New Roman" w:hAnsi="Times New Roman" w:cs="Times New Roman" w:hint="eastAsia"/>
        </w:rPr>
        <w:t>:</w:t>
      </w:r>
      <w:r w:rsidRPr="00AA132C">
        <w:rPr>
          <w:rFonts w:ascii="Times New Roman" w:hAnsi="Times New Roman" w:cs="Times New Roman"/>
        </w:rPr>
        <w:t>μ</w:t>
      </w:r>
      <w:r w:rsidR="00F31211" w:rsidRPr="00F31211">
        <w:rPr>
          <w:rFonts w:ascii="Times New Roman" w:hAnsi="Times New Roman" w:cs="Times New Roman"/>
        </w:rPr>
        <w:t>&lt;</w:t>
      </w:r>
      <w:r w:rsidRPr="00AA132C">
        <w:rPr>
          <w:rFonts w:ascii="Times New Roman" w:hAnsi="Times New Roman" w:cs="Times New Roman"/>
        </w:rPr>
        <w:t>μ</w:t>
      </w:r>
      <w:r>
        <w:rPr>
          <w:rFonts w:ascii="Times New Roman" w:hAnsi="Times New Roman" w:cs="Times New Roman" w:hint="eastAsia"/>
          <w:vertAlign w:val="subscript"/>
        </w:rPr>
        <w:t>0</w:t>
      </w:r>
    </w:p>
    <w:p w14:paraId="23E348F1" w14:textId="05F17D96" w:rsidR="001B1465" w:rsidRPr="00AA132C" w:rsidRDefault="001B1465" w:rsidP="001B1465">
      <w:pPr>
        <w:pStyle w:val="a0"/>
        <w:numPr>
          <w:ilvl w:val="0"/>
          <w:numId w:val="37"/>
        </w:numPr>
        <w:rPr>
          <w:rFonts w:hint="eastAsia"/>
        </w:rPr>
      </w:pPr>
      <w:r>
        <w:rPr>
          <w:rFonts w:ascii="Times New Roman" w:hAnsi="Times New Roman" w:cs="Times New Roman" w:hint="eastAsia"/>
        </w:rPr>
        <w:t>H</w:t>
      </w:r>
      <w:r>
        <w:rPr>
          <w:rFonts w:ascii="Times New Roman" w:hAnsi="Times New Roman" w:cs="Times New Roman" w:hint="eastAsia"/>
          <w:vertAlign w:val="subscript"/>
        </w:rPr>
        <w:t xml:space="preserve">0 </w:t>
      </w:r>
      <w:r>
        <w:rPr>
          <w:rFonts w:ascii="Times New Roman" w:hAnsi="Times New Roman" w:cs="Times New Roman" w:hint="eastAsia"/>
        </w:rPr>
        <w:t>:</w:t>
      </w:r>
      <w:r w:rsidRPr="00AA132C">
        <w:rPr>
          <w:rFonts w:ascii="Times New Roman" w:hAnsi="Times New Roman" w:cs="Times New Roman"/>
        </w:rPr>
        <w:t>μ</w:t>
      </w:r>
      <w:r>
        <w:rPr>
          <w:rFonts w:ascii="Times New Roman" w:hAnsi="Times New Roman" w:cs="Times New Roman" w:hint="eastAsia"/>
        </w:rPr>
        <w:t>=</w:t>
      </w:r>
      <w:r w:rsidRPr="00AA132C">
        <w:rPr>
          <w:rFonts w:ascii="Times New Roman" w:hAnsi="Times New Roman" w:cs="Times New Roman"/>
        </w:rPr>
        <w:t>μ</w:t>
      </w:r>
      <w:r>
        <w:rPr>
          <w:rFonts w:ascii="Times New Roman" w:hAnsi="Times New Roman" w:cs="Times New Roman" w:hint="eastAsia"/>
          <w:vertAlign w:val="subscript"/>
        </w:rPr>
        <w:t>0</w:t>
      </w:r>
      <w:r>
        <w:rPr>
          <w:rFonts w:ascii="Times New Roman" w:hAnsi="Times New Roman" w:cs="Times New Roman" w:hint="eastAsia"/>
        </w:rPr>
        <w:t>; H</w:t>
      </w:r>
      <w:r>
        <w:rPr>
          <w:rFonts w:ascii="Times New Roman" w:hAnsi="Times New Roman" w:cs="Times New Roman" w:hint="eastAsia"/>
          <w:vertAlign w:val="subscript"/>
        </w:rPr>
        <w:t xml:space="preserve">1 </w:t>
      </w:r>
      <w:r>
        <w:rPr>
          <w:rFonts w:ascii="Times New Roman" w:hAnsi="Times New Roman" w:cs="Times New Roman" w:hint="eastAsia"/>
        </w:rPr>
        <w:t>:</w:t>
      </w:r>
      <w:r w:rsidRPr="00CD0443">
        <w:rPr>
          <w:rFonts w:ascii="Times New Roman" w:hAnsi="Times New Roman" w:cs="Times New Roman"/>
        </w:rPr>
        <w:t>μ</w:t>
      </w:r>
      <w:r w:rsidR="00CD0443" w:rsidRPr="00CD0443">
        <w:rPr>
          <w:rFonts w:ascii="Times New Roman" w:hAnsi="Times New Roman" w:cs="Times New Roman"/>
        </w:rPr>
        <w:t>&gt;</w:t>
      </w:r>
      <w:r w:rsidRPr="00AA132C">
        <w:rPr>
          <w:rFonts w:ascii="Times New Roman" w:hAnsi="Times New Roman" w:cs="Times New Roman"/>
        </w:rPr>
        <w:t>μ</w:t>
      </w:r>
      <w:r>
        <w:rPr>
          <w:rFonts w:ascii="Times New Roman" w:hAnsi="Times New Roman" w:cs="Times New Roman" w:hint="eastAsia"/>
          <w:vertAlign w:val="subscript"/>
        </w:rPr>
        <w:t>0</w:t>
      </w:r>
    </w:p>
    <w:p w14:paraId="3C2AEABA" w14:textId="1B12A061" w:rsidR="00B30989" w:rsidRDefault="00BD0355" w:rsidP="00B35D3A">
      <w:pPr>
        <w:pStyle w:val="a0"/>
        <w:numPr>
          <w:ilvl w:val="2"/>
          <w:numId w:val="36"/>
        </w:numPr>
        <w:rPr>
          <w:rFonts w:hint="eastAsia"/>
        </w:rPr>
      </w:pPr>
      <w:r>
        <w:rPr>
          <w:rFonts w:hint="eastAsia"/>
        </w:rPr>
        <w:t>计算</w:t>
      </w:r>
      <w:r w:rsidR="00642B4C">
        <w:rPr>
          <w:rFonts w:hint="eastAsia"/>
        </w:rPr>
        <w:t>检验统计量</w:t>
      </w:r>
      <w:r w:rsidR="00642B4C" w:rsidRPr="00642B4C">
        <w:rPr>
          <w:rFonts w:ascii="Times New Roman" w:hAnsi="Times New Roman" w:cs="Times New Roman"/>
        </w:rPr>
        <w:t>Z</w:t>
      </w:r>
      <w:r w:rsidR="00642B4C">
        <w:rPr>
          <w:rFonts w:hint="eastAsia"/>
        </w:rPr>
        <w:t>：</w:t>
      </w:r>
    </w:p>
    <w:p w14:paraId="65497563" w14:textId="51F6BBC7" w:rsidR="00B35D3A" w:rsidRDefault="00DE349E" w:rsidP="00B35D3A">
      <w:pPr>
        <w:pStyle w:val="MTDisplayEquation"/>
        <w:rPr>
          <w:rFonts w:hint="eastAsia"/>
        </w:rPr>
      </w:pPr>
      <w:r w:rsidRPr="00DE349E">
        <w:rPr>
          <w:rFonts w:hint="eastAsia"/>
          <w:position w:val="-28"/>
        </w:rPr>
        <w:object w:dxaOrig="1180" w:dyaOrig="680" w14:anchorId="64E41FD1">
          <v:shape id="_x0000_i1025" type="#_x0000_t75" style="width:59pt;height:34.25pt" o:ole="">
            <v:imagedata r:id="rId28" o:title=""/>
          </v:shape>
          <o:OLEObject Type="Embed" ProgID="Equation.DSMT4" ShapeID="_x0000_i1025" DrawAspect="Content" ObjectID="_1808940249" r:id="rId29"/>
        </w:object>
      </w:r>
    </w:p>
    <w:p w14:paraId="6153A478" w14:textId="15559F24" w:rsidR="00665665" w:rsidRPr="00665665" w:rsidRDefault="00BF133E" w:rsidP="00665665">
      <w:pPr>
        <w:pStyle w:val="a0"/>
        <w:numPr>
          <w:ilvl w:val="2"/>
          <w:numId w:val="36"/>
        </w:numPr>
        <w:rPr>
          <w:rFonts w:ascii="Times New Roman" w:hAnsi="Times New Roman" w:cs="Times New Roman"/>
        </w:rPr>
      </w:pPr>
      <w:r>
        <w:rPr>
          <w:rFonts w:hint="eastAsia"/>
        </w:rPr>
        <w:t>确定否定域并做统计推断</w:t>
      </w:r>
    </w:p>
    <w:p w14:paraId="72D4E791" w14:textId="7FFB6210" w:rsidR="00163A83" w:rsidRDefault="00163A83" w:rsidP="00163A83">
      <w:pPr>
        <w:pStyle w:val="a0"/>
        <w:numPr>
          <w:ilvl w:val="0"/>
          <w:numId w:val="0"/>
        </w:numPr>
        <w:ind w:left="1288"/>
        <w:rPr>
          <w:rFonts w:ascii="Times New Roman" w:hAnsi="Times New Roman" w:cs="Times New Roman"/>
        </w:rPr>
      </w:pPr>
      <w:r>
        <w:rPr>
          <w:rFonts w:hint="eastAsia"/>
        </w:rPr>
        <w:t>显著性水平为</w:t>
      </w:r>
      <w:r w:rsidR="007E1265" w:rsidRPr="006A03A3">
        <w:rPr>
          <w:rFonts w:ascii="Times New Roman" w:hAnsi="Times New Roman" w:cs="Times New Roman"/>
        </w:rPr>
        <w:t>α</w:t>
      </w:r>
      <w:r w:rsidR="007E1265">
        <w:rPr>
          <w:rFonts w:ascii="Times New Roman" w:hAnsi="Times New Roman" w:cs="Times New Roman" w:hint="eastAsia"/>
        </w:rPr>
        <w:t>，针对</w:t>
      </w:r>
      <w:r w:rsidR="007E1265">
        <w:rPr>
          <w:rFonts w:ascii="Times New Roman" w:hAnsi="Times New Roman" w:cs="Times New Roman" w:hint="eastAsia"/>
        </w:rPr>
        <w:t>3</w:t>
      </w:r>
      <w:r w:rsidR="007E1265">
        <w:rPr>
          <w:rFonts w:ascii="Times New Roman" w:hAnsi="Times New Roman" w:cs="Times New Roman" w:hint="eastAsia"/>
        </w:rPr>
        <w:t>种不同的假设，原假设的否定</w:t>
      </w:r>
      <w:proofErr w:type="gramStart"/>
      <w:r w:rsidR="007E1265">
        <w:rPr>
          <w:rFonts w:ascii="Times New Roman" w:hAnsi="Times New Roman" w:cs="Times New Roman" w:hint="eastAsia"/>
        </w:rPr>
        <w:t>域分别</w:t>
      </w:r>
      <w:proofErr w:type="gramEnd"/>
      <w:r w:rsidR="007E1265">
        <w:rPr>
          <w:rFonts w:ascii="Times New Roman" w:hAnsi="Times New Roman" w:cs="Times New Roman" w:hint="eastAsia"/>
        </w:rPr>
        <w:t>为</w:t>
      </w:r>
    </w:p>
    <w:p w14:paraId="55C7FA94" w14:textId="475780AA" w:rsidR="007E1265" w:rsidRPr="001B1465" w:rsidRDefault="007D5FA7" w:rsidP="007E1265">
      <w:pPr>
        <w:pStyle w:val="a0"/>
        <w:numPr>
          <w:ilvl w:val="0"/>
          <w:numId w:val="38"/>
        </w:numPr>
        <w:rPr>
          <w:rFonts w:hint="eastAsia"/>
        </w:rPr>
      </w:pPr>
      <w:r>
        <w:rPr>
          <w:rFonts w:ascii="Times New Roman" w:hAnsi="Times New Roman" w:cs="Times New Roman" w:hint="eastAsia"/>
        </w:rPr>
        <w:t>|Z|&gt;u</w:t>
      </w:r>
      <w:r w:rsidRPr="007D5FA7">
        <w:rPr>
          <w:rFonts w:ascii="Times New Roman" w:hAnsi="Times New Roman" w:cs="Times New Roman"/>
          <w:vertAlign w:val="subscript"/>
        </w:rPr>
        <w:t>α</w:t>
      </w:r>
    </w:p>
    <w:p w14:paraId="73E4F1BB" w14:textId="44D77B1F" w:rsidR="007E1265" w:rsidRPr="00E70D42" w:rsidRDefault="00E70D42" w:rsidP="007E1265">
      <w:pPr>
        <w:pStyle w:val="a0"/>
        <w:numPr>
          <w:ilvl w:val="0"/>
          <w:numId w:val="38"/>
        </w:numPr>
        <w:rPr>
          <w:rFonts w:ascii="Times New Roman" w:hAnsi="Times New Roman" w:cs="Times New Roman"/>
        </w:rPr>
      </w:pPr>
      <w:r w:rsidRPr="00E70D42">
        <w:rPr>
          <w:rFonts w:ascii="Times New Roman" w:hAnsi="Times New Roman" w:cs="Times New Roman"/>
        </w:rPr>
        <w:t>Z</w:t>
      </w:r>
      <w:r>
        <w:rPr>
          <w:rFonts w:ascii="Times New Roman" w:hAnsi="Times New Roman" w:cs="Times New Roman" w:hint="eastAsia"/>
        </w:rPr>
        <w:t>&lt;</w:t>
      </w:r>
      <w:r>
        <w:rPr>
          <w:rFonts w:ascii="宋体" w:hAnsi="宋体" w:cs="Times New Roman" w:hint="eastAsia"/>
        </w:rPr>
        <w:t>-</w:t>
      </w:r>
      <w:r>
        <w:rPr>
          <w:rFonts w:ascii="Times New Roman" w:hAnsi="Times New Roman" w:cs="Times New Roman" w:hint="eastAsia"/>
        </w:rPr>
        <w:t>u</w:t>
      </w:r>
      <w:r>
        <w:rPr>
          <w:rFonts w:ascii="Times New Roman" w:hAnsi="Times New Roman" w:cs="Times New Roman" w:hint="eastAsia"/>
          <w:vertAlign w:val="subscript"/>
        </w:rPr>
        <w:t>2</w:t>
      </w:r>
      <w:r w:rsidRPr="007D5FA7">
        <w:rPr>
          <w:rFonts w:ascii="Times New Roman" w:hAnsi="Times New Roman" w:cs="Times New Roman"/>
          <w:vertAlign w:val="subscript"/>
        </w:rPr>
        <w:t>α</w:t>
      </w:r>
    </w:p>
    <w:p w14:paraId="1CB3A7DC" w14:textId="4E047467" w:rsidR="00EE3E3D" w:rsidRPr="00E70D42" w:rsidRDefault="00EE3E3D" w:rsidP="00EE3E3D">
      <w:pPr>
        <w:pStyle w:val="a0"/>
        <w:numPr>
          <w:ilvl w:val="0"/>
          <w:numId w:val="38"/>
        </w:numPr>
        <w:rPr>
          <w:rFonts w:ascii="Times New Roman" w:hAnsi="Times New Roman" w:cs="Times New Roman"/>
        </w:rPr>
      </w:pPr>
      <w:r w:rsidRPr="00E70D42">
        <w:rPr>
          <w:rFonts w:ascii="Times New Roman" w:hAnsi="Times New Roman" w:cs="Times New Roman"/>
        </w:rPr>
        <w:lastRenderedPageBreak/>
        <w:t>Z</w:t>
      </w:r>
      <w:r>
        <w:rPr>
          <w:rFonts w:ascii="Times New Roman" w:hAnsi="Times New Roman" w:cs="Times New Roman" w:hint="eastAsia"/>
        </w:rPr>
        <w:t>&gt;u</w:t>
      </w:r>
      <w:r>
        <w:rPr>
          <w:rFonts w:ascii="Times New Roman" w:hAnsi="Times New Roman" w:cs="Times New Roman" w:hint="eastAsia"/>
          <w:vertAlign w:val="subscript"/>
        </w:rPr>
        <w:t>2</w:t>
      </w:r>
      <w:r w:rsidRPr="007D5FA7">
        <w:rPr>
          <w:rFonts w:ascii="Times New Roman" w:hAnsi="Times New Roman" w:cs="Times New Roman"/>
          <w:vertAlign w:val="subscript"/>
        </w:rPr>
        <w:t>α</w:t>
      </w:r>
    </w:p>
    <w:p w14:paraId="55B0EC52" w14:textId="6B28FB66" w:rsidR="00550BF9" w:rsidRPr="00CA3FA7" w:rsidRDefault="00550BF9" w:rsidP="00550BF9">
      <w:pPr>
        <w:pStyle w:val="a0"/>
        <w:numPr>
          <w:ilvl w:val="1"/>
          <w:numId w:val="36"/>
        </w:numPr>
        <w:rPr>
          <w:rFonts w:hint="eastAsia"/>
        </w:rPr>
      </w:pPr>
      <w:r>
        <w:rPr>
          <w:rFonts w:hint="eastAsia"/>
        </w:rPr>
        <w:t>总体方差</w:t>
      </w:r>
      <w:r w:rsidRPr="00DE4EDB">
        <w:rPr>
          <w:rFonts w:ascii="Times New Roman" w:hAnsi="Times New Roman" w:cs="Times New Roman"/>
        </w:rPr>
        <w:t>σ</w:t>
      </w:r>
      <w:r>
        <w:rPr>
          <w:rFonts w:ascii="Times New Roman" w:hAnsi="Times New Roman" w:cs="Times New Roman" w:hint="eastAsia"/>
          <w:vertAlign w:val="superscript"/>
        </w:rPr>
        <w:t>2</w:t>
      </w:r>
      <w:r w:rsidR="00846171">
        <w:rPr>
          <w:rFonts w:ascii="Times New Roman" w:hAnsi="Times New Roman" w:cs="Times New Roman" w:hint="eastAsia"/>
        </w:rPr>
        <w:t>未</w:t>
      </w:r>
      <w:r>
        <w:rPr>
          <w:rFonts w:ascii="Times New Roman" w:hAnsi="Times New Roman" w:cs="Times New Roman" w:hint="eastAsia"/>
        </w:rPr>
        <w:t>知：</w:t>
      </w:r>
      <w:r w:rsidR="00846171">
        <w:rPr>
          <w:rFonts w:ascii="Times New Roman" w:hAnsi="Times New Roman" w:cs="Times New Roman" w:hint="eastAsia"/>
        </w:rPr>
        <w:t>t</w:t>
      </w:r>
      <w:r>
        <w:rPr>
          <w:rFonts w:ascii="Times New Roman" w:hAnsi="Times New Roman" w:cs="Times New Roman" w:hint="eastAsia"/>
        </w:rPr>
        <w:t>检验</w:t>
      </w:r>
    </w:p>
    <w:p w14:paraId="58E371D3" w14:textId="57811530" w:rsidR="00CA3FA7" w:rsidRDefault="000644BE" w:rsidP="00CA3FA7">
      <w:pPr>
        <w:pStyle w:val="a0"/>
        <w:numPr>
          <w:ilvl w:val="2"/>
          <w:numId w:val="36"/>
        </w:numPr>
        <w:rPr>
          <w:rFonts w:hint="eastAsia"/>
        </w:rPr>
      </w:pPr>
      <w:r>
        <w:rPr>
          <w:rFonts w:hint="eastAsia"/>
        </w:rPr>
        <w:t>统计量</w:t>
      </w:r>
      <w:r w:rsidR="002A1E1B" w:rsidRPr="002A1E1B">
        <w:rPr>
          <w:rFonts w:ascii="Times New Roman" w:hAnsi="Times New Roman" w:cs="Times New Roman"/>
        </w:rPr>
        <w:t>t</w:t>
      </w:r>
      <w:r>
        <w:rPr>
          <w:rFonts w:hint="eastAsia"/>
        </w:rPr>
        <w:t>：</w:t>
      </w:r>
    </w:p>
    <w:p w14:paraId="19545504" w14:textId="7A89136C" w:rsidR="002A1E1B" w:rsidRDefault="00DE349E" w:rsidP="002A1E1B">
      <w:pPr>
        <w:pStyle w:val="MTDisplayEquation"/>
        <w:rPr>
          <w:rFonts w:hint="eastAsia"/>
        </w:rPr>
      </w:pPr>
      <w:r w:rsidRPr="00DE349E">
        <w:rPr>
          <w:rFonts w:hint="eastAsia"/>
          <w:position w:val="-28"/>
        </w:rPr>
        <w:object w:dxaOrig="1080" w:dyaOrig="680" w14:anchorId="29A23091">
          <v:shape id="_x0000_i1026" type="#_x0000_t75" style="width:54.5pt;height:34.25pt" o:ole="">
            <v:imagedata r:id="rId30" o:title=""/>
          </v:shape>
          <o:OLEObject Type="Embed" ProgID="Equation.DSMT4" ShapeID="_x0000_i1026" DrawAspect="Content" ObjectID="_1808940250" r:id="rId31"/>
        </w:object>
      </w:r>
    </w:p>
    <w:p w14:paraId="7583D0E7" w14:textId="634E8805" w:rsidR="00CE269C" w:rsidRDefault="00CE269C" w:rsidP="00CE269C">
      <w:pPr>
        <w:pStyle w:val="a0"/>
        <w:numPr>
          <w:ilvl w:val="2"/>
          <w:numId w:val="36"/>
        </w:numPr>
        <w:rPr>
          <w:rFonts w:hint="eastAsia"/>
        </w:rPr>
      </w:pPr>
      <w:r>
        <w:rPr>
          <w:rFonts w:hint="eastAsia"/>
        </w:rPr>
        <w:t>否定域：</w:t>
      </w:r>
    </w:p>
    <w:p w14:paraId="50FE0B9A" w14:textId="2310CF8B" w:rsidR="00CE269C" w:rsidRPr="001B1465" w:rsidRDefault="00CE269C" w:rsidP="00CE269C">
      <w:pPr>
        <w:pStyle w:val="a0"/>
        <w:numPr>
          <w:ilvl w:val="0"/>
          <w:numId w:val="39"/>
        </w:numPr>
        <w:rPr>
          <w:rFonts w:hint="eastAsia"/>
        </w:rPr>
      </w:pPr>
      <w:r>
        <w:rPr>
          <w:rFonts w:ascii="Times New Roman" w:hAnsi="Times New Roman" w:cs="Times New Roman" w:hint="eastAsia"/>
        </w:rPr>
        <w:t>|</w:t>
      </w:r>
      <w:r w:rsidR="00813F4C">
        <w:rPr>
          <w:rFonts w:ascii="Times New Roman" w:hAnsi="Times New Roman" w:cs="Times New Roman" w:hint="eastAsia"/>
        </w:rPr>
        <w:t>t</w:t>
      </w:r>
      <w:r>
        <w:rPr>
          <w:rFonts w:ascii="Times New Roman" w:hAnsi="Times New Roman" w:cs="Times New Roman" w:hint="eastAsia"/>
        </w:rPr>
        <w:t>|&gt;</w:t>
      </w:r>
      <w:r w:rsidR="00813F4C">
        <w:rPr>
          <w:rFonts w:ascii="Times New Roman" w:hAnsi="Times New Roman" w:cs="Times New Roman" w:hint="eastAsia"/>
        </w:rPr>
        <w:t>t</w:t>
      </w:r>
      <w:r w:rsidR="00813F4C" w:rsidRPr="007D5FA7">
        <w:rPr>
          <w:rFonts w:ascii="Times New Roman" w:hAnsi="Times New Roman" w:cs="Times New Roman"/>
          <w:vertAlign w:val="subscript"/>
        </w:rPr>
        <w:t>α</w:t>
      </w:r>
      <w:r w:rsidR="00813F4C">
        <w:rPr>
          <w:rFonts w:ascii="Times New Roman" w:hAnsi="Times New Roman" w:cs="Times New Roman" w:hint="eastAsia"/>
        </w:rPr>
        <w:t>(n-1)</w:t>
      </w:r>
    </w:p>
    <w:p w14:paraId="3D0FFBD8" w14:textId="5A64C015" w:rsidR="00CE269C" w:rsidRPr="00E70D42" w:rsidRDefault="00813F4C" w:rsidP="00CE269C">
      <w:pPr>
        <w:pStyle w:val="a0"/>
        <w:numPr>
          <w:ilvl w:val="0"/>
          <w:numId w:val="39"/>
        </w:numPr>
        <w:rPr>
          <w:rFonts w:ascii="Times New Roman" w:hAnsi="Times New Roman" w:cs="Times New Roman"/>
        </w:rPr>
      </w:pPr>
      <w:r>
        <w:rPr>
          <w:rFonts w:ascii="Times New Roman" w:hAnsi="Times New Roman" w:cs="Times New Roman" w:hint="eastAsia"/>
        </w:rPr>
        <w:t>t</w:t>
      </w:r>
      <w:r w:rsidR="00CE269C">
        <w:rPr>
          <w:rFonts w:ascii="Times New Roman" w:hAnsi="Times New Roman" w:cs="Times New Roman" w:hint="eastAsia"/>
        </w:rPr>
        <w:t>&lt;</w:t>
      </w:r>
      <w:r w:rsidR="00CE269C">
        <w:rPr>
          <w:rFonts w:ascii="宋体" w:hAnsi="宋体" w:cs="Times New Roman" w:hint="eastAsia"/>
        </w:rPr>
        <w:t>-</w:t>
      </w:r>
      <w:r>
        <w:rPr>
          <w:rFonts w:ascii="Times New Roman" w:hAnsi="Times New Roman" w:cs="Times New Roman" w:hint="eastAsia"/>
        </w:rPr>
        <w:t>t</w:t>
      </w:r>
      <w:r w:rsidRPr="00813F4C">
        <w:rPr>
          <w:rFonts w:ascii="Times New Roman" w:hAnsi="Times New Roman" w:cs="Times New Roman" w:hint="eastAsia"/>
          <w:vertAlign w:val="subscript"/>
        </w:rPr>
        <w:t>2</w:t>
      </w:r>
      <w:r w:rsidRPr="007D5FA7">
        <w:rPr>
          <w:rFonts w:ascii="Times New Roman" w:hAnsi="Times New Roman" w:cs="Times New Roman"/>
          <w:vertAlign w:val="subscript"/>
        </w:rPr>
        <w:t>α</w:t>
      </w:r>
      <w:r>
        <w:rPr>
          <w:rFonts w:ascii="Times New Roman" w:hAnsi="Times New Roman" w:cs="Times New Roman" w:hint="eastAsia"/>
        </w:rPr>
        <w:t>(n-1)</w:t>
      </w:r>
    </w:p>
    <w:p w14:paraId="61F6B802" w14:textId="6629D532" w:rsidR="00CE269C" w:rsidRPr="00CE269C" w:rsidRDefault="00CE269C" w:rsidP="00CE269C">
      <w:pPr>
        <w:pStyle w:val="a0"/>
        <w:numPr>
          <w:ilvl w:val="0"/>
          <w:numId w:val="39"/>
        </w:numPr>
        <w:rPr>
          <w:rFonts w:ascii="Times New Roman" w:hAnsi="Times New Roman" w:cs="Times New Roman"/>
        </w:rPr>
      </w:pPr>
      <w:r w:rsidRPr="00E70D42">
        <w:rPr>
          <w:rFonts w:ascii="Times New Roman" w:hAnsi="Times New Roman" w:cs="Times New Roman"/>
        </w:rPr>
        <w:t>Z</w:t>
      </w:r>
      <w:r>
        <w:rPr>
          <w:rFonts w:ascii="Times New Roman" w:hAnsi="Times New Roman" w:cs="Times New Roman" w:hint="eastAsia"/>
        </w:rPr>
        <w:t>&gt;</w:t>
      </w:r>
      <w:r w:rsidR="00813F4C">
        <w:rPr>
          <w:rFonts w:ascii="Times New Roman" w:hAnsi="Times New Roman" w:cs="Times New Roman" w:hint="eastAsia"/>
        </w:rPr>
        <w:t>t</w:t>
      </w:r>
      <w:r w:rsidR="00813F4C" w:rsidRPr="00813F4C">
        <w:rPr>
          <w:rFonts w:ascii="Times New Roman" w:hAnsi="Times New Roman" w:cs="Times New Roman" w:hint="eastAsia"/>
          <w:vertAlign w:val="subscript"/>
        </w:rPr>
        <w:t>2</w:t>
      </w:r>
      <w:r w:rsidR="00813F4C" w:rsidRPr="007D5FA7">
        <w:rPr>
          <w:rFonts w:ascii="Times New Roman" w:hAnsi="Times New Roman" w:cs="Times New Roman"/>
          <w:vertAlign w:val="subscript"/>
        </w:rPr>
        <w:t>α</w:t>
      </w:r>
      <w:r w:rsidR="00813F4C">
        <w:rPr>
          <w:rFonts w:ascii="Times New Roman" w:hAnsi="Times New Roman" w:cs="Times New Roman" w:hint="eastAsia"/>
        </w:rPr>
        <w:t>(n-1)</w:t>
      </w:r>
    </w:p>
    <w:p w14:paraId="4F1A0DAA" w14:textId="5047E59E" w:rsidR="00550BF9" w:rsidRPr="00885752" w:rsidRDefault="00730EDD" w:rsidP="00422BA5">
      <w:pPr>
        <w:pStyle w:val="a0"/>
        <w:numPr>
          <w:ilvl w:val="0"/>
          <w:numId w:val="36"/>
        </w:numPr>
        <w:ind w:left="284" w:hanging="284"/>
        <w:rPr>
          <w:rFonts w:hint="eastAsia"/>
          <w:b/>
          <w:bCs/>
        </w:rPr>
      </w:pPr>
      <w:r w:rsidRPr="00F714BA">
        <w:rPr>
          <w:rFonts w:ascii="宋体" w:hAnsi="宋体" w:hint="eastAsia"/>
          <w:b/>
          <w:bCs/>
        </w:rPr>
        <w:t>(P5</w:t>
      </w:r>
      <w:r>
        <w:rPr>
          <w:rFonts w:ascii="宋体" w:hAnsi="宋体" w:hint="eastAsia"/>
          <w:b/>
          <w:bCs/>
        </w:rPr>
        <w:t>8</w:t>
      </w:r>
      <w:r w:rsidRPr="00F714BA">
        <w:rPr>
          <w:rFonts w:ascii="宋体" w:hAnsi="宋体" w:hint="eastAsia"/>
          <w:b/>
          <w:bCs/>
        </w:rPr>
        <w:t>)</w:t>
      </w:r>
      <w:r w:rsidR="00661C81">
        <w:rPr>
          <w:rFonts w:ascii="宋体" w:hAnsi="宋体" w:hint="eastAsia"/>
          <w:b/>
          <w:bCs/>
        </w:rPr>
        <w:t xml:space="preserve"> </w:t>
      </w:r>
      <w:r w:rsidR="00422BA5" w:rsidRPr="00885752">
        <w:rPr>
          <w:rFonts w:hint="eastAsia"/>
          <w:b/>
          <w:bCs/>
        </w:rPr>
        <w:t>对两个总体均数的</w:t>
      </w:r>
      <w:r w:rsidR="007511DA" w:rsidRPr="00885752">
        <w:rPr>
          <w:rFonts w:hint="eastAsia"/>
          <w:b/>
          <w:bCs/>
        </w:rPr>
        <w:t>比较</w:t>
      </w:r>
    </w:p>
    <w:p w14:paraId="7F66F8BA" w14:textId="5D65F0AC" w:rsidR="00550BF9" w:rsidRDefault="005E280A">
      <w:pPr>
        <w:pStyle w:val="a0"/>
        <w:numPr>
          <w:ilvl w:val="1"/>
          <w:numId w:val="36"/>
        </w:numPr>
        <w:rPr>
          <w:rFonts w:hint="eastAsia"/>
        </w:rPr>
      </w:pPr>
      <w:r>
        <w:rPr>
          <w:rFonts w:hint="eastAsia"/>
        </w:rPr>
        <w:t>两总体方差已知时的</w:t>
      </w:r>
      <w:r w:rsidR="001B526E">
        <w:rPr>
          <w:rFonts w:hint="eastAsia"/>
        </w:rPr>
        <w:t>检验</w:t>
      </w:r>
      <w:r w:rsidR="007864E3">
        <w:rPr>
          <w:rFonts w:hint="eastAsia"/>
        </w:rPr>
        <w:t>：</w:t>
      </w:r>
      <w:r w:rsidR="007864E3" w:rsidRPr="007864E3">
        <w:rPr>
          <w:rFonts w:ascii="Times New Roman" w:hAnsi="Times New Roman" w:cs="Times New Roman"/>
        </w:rPr>
        <w:t>Z</w:t>
      </w:r>
      <w:r w:rsidR="007864E3">
        <w:rPr>
          <w:rFonts w:hint="eastAsia"/>
        </w:rPr>
        <w:t>检验</w:t>
      </w:r>
    </w:p>
    <w:p w14:paraId="077B36D0" w14:textId="2DC9C379" w:rsidR="005C72BD" w:rsidRPr="00AA7C69" w:rsidRDefault="005C72BD" w:rsidP="005C72BD">
      <w:pPr>
        <w:pStyle w:val="a0"/>
        <w:numPr>
          <w:ilvl w:val="2"/>
          <w:numId w:val="36"/>
        </w:numPr>
        <w:rPr>
          <w:rFonts w:hint="eastAsia"/>
        </w:rPr>
      </w:pPr>
      <w:r>
        <w:rPr>
          <w:rFonts w:hint="eastAsia"/>
        </w:rPr>
        <w:t>检验统计量</w:t>
      </w:r>
      <w:r w:rsidRPr="007864E3">
        <w:rPr>
          <w:rFonts w:ascii="Times New Roman" w:hAnsi="Times New Roman" w:cs="Times New Roman"/>
        </w:rPr>
        <w:t>Z</w:t>
      </w:r>
      <w:r>
        <w:rPr>
          <w:rFonts w:ascii="Times New Roman" w:hAnsi="Times New Roman" w:cs="Times New Roman" w:hint="eastAsia"/>
        </w:rPr>
        <w:t>：</w:t>
      </w:r>
    </w:p>
    <w:p w14:paraId="0092573D" w14:textId="761DBF80" w:rsidR="00AA7C69" w:rsidRDefault="00AA7C69" w:rsidP="00AA7C69">
      <w:pPr>
        <w:pStyle w:val="MTDisplayEquation"/>
        <w:rPr>
          <w:rFonts w:hint="eastAsia"/>
        </w:rPr>
      </w:pPr>
      <w:r w:rsidRPr="00AA7C69">
        <w:rPr>
          <w:rFonts w:hint="eastAsia"/>
          <w:position w:val="-34"/>
        </w:rPr>
        <w:object w:dxaOrig="1280" w:dyaOrig="740" w14:anchorId="727F8FD6">
          <v:shape id="_x0000_i1027" type="#_x0000_t75" style="width:63.75pt;height:36.75pt" o:ole="">
            <v:imagedata r:id="rId32" o:title=""/>
          </v:shape>
          <o:OLEObject Type="Embed" ProgID="Equation.DSMT4" ShapeID="_x0000_i1027" DrawAspect="Content" ObjectID="_1808940251" r:id="rId33"/>
        </w:object>
      </w:r>
    </w:p>
    <w:p w14:paraId="4D4354A9" w14:textId="6C1CA8C4" w:rsidR="00E32A8F" w:rsidRPr="00E32A8F" w:rsidRDefault="00E32A8F" w:rsidP="00E32A8F">
      <w:pPr>
        <w:rPr>
          <w:rFonts w:hint="eastAsia"/>
        </w:rPr>
      </w:pPr>
      <w:r>
        <w:rPr>
          <w:rFonts w:hint="eastAsia"/>
        </w:rPr>
        <w:t>其中</w:t>
      </w:r>
      <w:r w:rsidRPr="00E32A8F">
        <w:rPr>
          <w:rFonts w:hint="eastAsia"/>
          <w:position w:val="-32"/>
        </w:rPr>
        <w:object w:dxaOrig="1920" w:dyaOrig="780" w14:anchorId="3DD9A84A">
          <v:shape id="_x0000_i1028" type="#_x0000_t75" style="width:96.5pt;height:39.5pt" o:ole="">
            <v:imagedata r:id="rId34" o:title=""/>
          </v:shape>
          <o:OLEObject Type="Embed" ProgID="Equation.DSMT4" ShapeID="_x0000_i1028" DrawAspect="Content" ObjectID="_1808940252" r:id="rId35"/>
        </w:object>
      </w:r>
      <w:r w:rsidR="00FF68D1">
        <w:rPr>
          <w:rFonts w:hint="eastAsia"/>
        </w:rPr>
        <w:t>。</w:t>
      </w:r>
    </w:p>
    <w:p w14:paraId="54F361B4" w14:textId="07E72B04" w:rsidR="00C82E25" w:rsidRDefault="00C82E25" w:rsidP="00C82E25">
      <w:pPr>
        <w:pStyle w:val="a0"/>
        <w:numPr>
          <w:ilvl w:val="1"/>
          <w:numId w:val="36"/>
        </w:numPr>
        <w:rPr>
          <w:rFonts w:hint="eastAsia"/>
        </w:rPr>
      </w:pPr>
      <w:r>
        <w:rPr>
          <w:rFonts w:hint="eastAsia"/>
        </w:rPr>
        <w:t>两总体方差未知时的</w:t>
      </w:r>
      <w:r w:rsidR="001B526E">
        <w:rPr>
          <w:rFonts w:hint="eastAsia"/>
        </w:rPr>
        <w:t>检验</w:t>
      </w:r>
      <w:r w:rsidR="00A1094A">
        <w:rPr>
          <w:rFonts w:hint="eastAsia"/>
        </w:rPr>
        <w:t>：</w:t>
      </w:r>
    </w:p>
    <w:p w14:paraId="72D18604" w14:textId="1089E8DE" w:rsidR="00F24B39" w:rsidRDefault="00F24B39" w:rsidP="00F24B39">
      <w:pPr>
        <w:pStyle w:val="a0"/>
        <w:numPr>
          <w:ilvl w:val="2"/>
          <w:numId w:val="36"/>
        </w:numPr>
        <w:rPr>
          <w:rFonts w:hint="eastAsia"/>
        </w:rPr>
      </w:pPr>
      <w:r>
        <w:rPr>
          <w:rFonts w:hint="eastAsia"/>
        </w:rPr>
        <w:t>方差的齐性检验</w:t>
      </w:r>
      <w:r w:rsidR="001E582B">
        <w:rPr>
          <w:rFonts w:hint="eastAsia"/>
        </w:rPr>
        <w:t>：</w:t>
      </w:r>
    </w:p>
    <w:p w14:paraId="35E9B1D8" w14:textId="4B9CD530" w:rsidR="001E582B" w:rsidRPr="00003AB8" w:rsidRDefault="001E582B" w:rsidP="001E582B">
      <w:pPr>
        <w:pStyle w:val="a0"/>
        <w:numPr>
          <w:ilvl w:val="0"/>
          <w:numId w:val="40"/>
        </w:numPr>
        <w:rPr>
          <w:rFonts w:hint="eastAsia"/>
        </w:rPr>
      </w:pPr>
      <w:r>
        <w:t xml:space="preserve"> </w:t>
      </w:r>
      <w:r>
        <w:rPr>
          <w:rFonts w:hint="eastAsia"/>
        </w:rPr>
        <w:t>假设</w:t>
      </w:r>
      <w:r>
        <w:rPr>
          <w:rFonts w:hint="eastAsia"/>
        </w:rPr>
        <w:t xml:space="preserve"> </w:t>
      </w:r>
      <w:r>
        <w:rPr>
          <w:rFonts w:ascii="Times New Roman" w:hAnsi="Times New Roman" w:cs="Times New Roman" w:hint="eastAsia"/>
        </w:rPr>
        <w:t>H</w:t>
      </w:r>
      <w:r>
        <w:rPr>
          <w:rFonts w:ascii="Times New Roman" w:hAnsi="Times New Roman" w:cs="Times New Roman" w:hint="eastAsia"/>
          <w:vertAlign w:val="subscript"/>
        </w:rPr>
        <w:t xml:space="preserve">0 </w:t>
      </w:r>
      <w:r>
        <w:rPr>
          <w:rFonts w:ascii="Times New Roman" w:hAnsi="Times New Roman" w:cs="Times New Roman" w:hint="eastAsia"/>
        </w:rPr>
        <w:t>:</w:t>
      </w:r>
      <w:r w:rsidRPr="001E582B">
        <w:rPr>
          <w:rFonts w:ascii="Times New Roman" w:hAnsi="Times New Roman" w:cs="Times New Roman"/>
        </w:rPr>
        <w:t>σ</w:t>
      </w:r>
      <w:r w:rsidRPr="001E582B">
        <w:rPr>
          <w:rFonts w:ascii="Times New Roman" w:hAnsi="Times New Roman" w:cs="Times New Roman"/>
          <w:vertAlign w:val="subscript"/>
        </w:rPr>
        <w:t>1</w:t>
      </w:r>
      <w:r w:rsidRPr="001E582B">
        <w:rPr>
          <w:rFonts w:ascii="Times New Roman" w:hAnsi="Times New Roman" w:cs="Times New Roman"/>
          <w:vertAlign w:val="superscript"/>
        </w:rPr>
        <w:t>2</w:t>
      </w:r>
      <w:r w:rsidR="0099073A">
        <w:rPr>
          <w:rFonts w:ascii="宋体" w:hAnsi="宋体" w:cs="Times New Roman" w:hint="eastAsia"/>
        </w:rPr>
        <w:t>=</w:t>
      </w:r>
      <w:r w:rsidRPr="001E582B">
        <w:rPr>
          <w:rFonts w:ascii="Times New Roman" w:hAnsi="Times New Roman" w:cs="Times New Roman"/>
        </w:rPr>
        <w:t>σ</w:t>
      </w:r>
      <w:r>
        <w:rPr>
          <w:rFonts w:ascii="Times New Roman" w:hAnsi="Times New Roman" w:cs="Times New Roman" w:hint="eastAsia"/>
          <w:vertAlign w:val="subscript"/>
        </w:rPr>
        <w:t>2</w:t>
      </w:r>
      <w:r w:rsidRPr="001E582B">
        <w:rPr>
          <w:rFonts w:ascii="Times New Roman" w:hAnsi="Times New Roman" w:cs="Times New Roman"/>
          <w:vertAlign w:val="superscript"/>
        </w:rPr>
        <w:t>2</w:t>
      </w:r>
      <w:r>
        <w:rPr>
          <w:rFonts w:ascii="Times New Roman" w:hAnsi="Times New Roman" w:cs="Times New Roman" w:hint="eastAsia"/>
        </w:rPr>
        <w:t>, H</w:t>
      </w:r>
      <w:r>
        <w:rPr>
          <w:rFonts w:ascii="Times New Roman" w:hAnsi="Times New Roman" w:cs="Times New Roman" w:hint="eastAsia"/>
          <w:vertAlign w:val="subscript"/>
        </w:rPr>
        <w:t xml:space="preserve">A </w:t>
      </w:r>
      <w:r>
        <w:rPr>
          <w:rFonts w:ascii="Times New Roman" w:hAnsi="Times New Roman" w:cs="Times New Roman" w:hint="eastAsia"/>
        </w:rPr>
        <w:t>:</w:t>
      </w:r>
      <w:r w:rsidRPr="001E582B">
        <w:rPr>
          <w:rFonts w:ascii="Times New Roman" w:hAnsi="Times New Roman" w:cs="Times New Roman"/>
        </w:rPr>
        <w:t>σ</w:t>
      </w:r>
      <w:r w:rsidRPr="001E582B">
        <w:rPr>
          <w:rFonts w:ascii="Times New Roman" w:hAnsi="Times New Roman" w:cs="Times New Roman"/>
          <w:vertAlign w:val="subscript"/>
        </w:rPr>
        <w:t>1</w:t>
      </w:r>
      <w:r w:rsidRPr="001E582B">
        <w:rPr>
          <w:rFonts w:ascii="Times New Roman" w:hAnsi="Times New Roman" w:cs="Times New Roman"/>
          <w:vertAlign w:val="superscript"/>
        </w:rPr>
        <w:t>2</w:t>
      </w:r>
      <w:r>
        <w:rPr>
          <w:rFonts w:ascii="宋体" w:hAnsi="宋体" w:cs="Times New Roman" w:hint="eastAsia"/>
        </w:rPr>
        <w:t>≠</w:t>
      </w:r>
      <w:r w:rsidRPr="001E582B">
        <w:rPr>
          <w:rFonts w:ascii="Times New Roman" w:hAnsi="Times New Roman" w:cs="Times New Roman"/>
        </w:rPr>
        <w:t>σ</w:t>
      </w:r>
      <w:r>
        <w:rPr>
          <w:rFonts w:ascii="Times New Roman" w:hAnsi="Times New Roman" w:cs="Times New Roman" w:hint="eastAsia"/>
          <w:vertAlign w:val="subscript"/>
        </w:rPr>
        <w:t>2</w:t>
      </w:r>
      <w:r w:rsidRPr="001E582B">
        <w:rPr>
          <w:rFonts w:ascii="Times New Roman" w:hAnsi="Times New Roman" w:cs="Times New Roman"/>
          <w:vertAlign w:val="superscript"/>
        </w:rPr>
        <w:t>2</w:t>
      </w:r>
    </w:p>
    <w:p w14:paraId="04350FC3" w14:textId="79433A31" w:rsidR="00003AB8" w:rsidRDefault="00F355B9" w:rsidP="001E582B">
      <w:pPr>
        <w:pStyle w:val="a0"/>
        <w:numPr>
          <w:ilvl w:val="0"/>
          <w:numId w:val="40"/>
        </w:numPr>
        <w:rPr>
          <w:rFonts w:hint="eastAsia"/>
        </w:rPr>
      </w:pPr>
      <w:r>
        <w:rPr>
          <w:rFonts w:hint="eastAsia"/>
        </w:rPr>
        <w:t>检验统计量：</w:t>
      </w:r>
    </w:p>
    <w:p w14:paraId="611FFA21" w14:textId="77777777" w:rsidR="00165140" w:rsidRDefault="00F355B9" w:rsidP="00165140">
      <w:pPr>
        <w:pStyle w:val="a0"/>
        <w:numPr>
          <w:ilvl w:val="0"/>
          <w:numId w:val="0"/>
        </w:numPr>
        <w:ind w:left="1648"/>
        <w:rPr>
          <w:rFonts w:hint="eastAsia"/>
        </w:rPr>
      </w:pPr>
      <w:r>
        <w:rPr>
          <w:rFonts w:hint="eastAsia"/>
        </w:rPr>
        <w:t>在原假设成立时有</w:t>
      </w:r>
    </w:p>
    <w:p w14:paraId="71C7A1D8" w14:textId="207FC7C8" w:rsidR="00F355B9" w:rsidRDefault="00EB72A3" w:rsidP="00165140">
      <w:pPr>
        <w:pStyle w:val="a0"/>
        <w:numPr>
          <w:ilvl w:val="0"/>
          <w:numId w:val="0"/>
        </w:numPr>
        <w:ind w:left="1648"/>
        <w:jc w:val="center"/>
        <w:rPr>
          <w:rFonts w:hint="eastAsia"/>
        </w:rPr>
      </w:pPr>
      <w:r w:rsidRPr="00675CC7">
        <w:rPr>
          <w:rFonts w:hint="eastAsia"/>
          <w:position w:val="-30"/>
        </w:rPr>
        <w:object w:dxaOrig="3480" w:dyaOrig="720" w14:anchorId="2064FE05">
          <v:shape id="_x0000_i1029" type="#_x0000_t75" style="width:174pt;height:36pt" o:ole="">
            <v:imagedata r:id="rId36" o:title=""/>
          </v:shape>
          <o:OLEObject Type="Embed" ProgID="Equation.DSMT4" ShapeID="_x0000_i1029" DrawAspect="Content" ObjectID="_1808940253" r:id="rId37"/>
        </w:object>
      </w:r>
      <w:r w:rsidR="00D603BF">
        <w:rPr>
          <w:rFonts w:hint="eastAsia"/>
        </w:rPr>
        <w:t xml:space="preserve"> </w:t>
      </w:r>
      <w:r w:rsidR="00D603BF">
        <w:rPr>
          <w:rFonts w:hint="eastAsia"/>
        </w:rPr>
        <w:t>（将方差较大者作为分子）</w:t>
      </w:r>
    </w:p>
    <w:p w14:paraId="152C8DE7" w14:textId="1B3809F0" w:rsidR="00F355B9" w:rsidRDefault="00F355B9" w:rsidP="001E582B">
      <w:pPr>
        <w:pStyle w:val="a0"/>
        <w:numPr>
          <w:ilvl w:val="0"/>
          <w:numId w:val="40"/>
        </w:numPr>
        <w:rPr>
          <w:rFonts w:hint="eastAsia"/>
        </w:rPr>
      </w:pPr>
      <w:r>
        <w:rPr>
          <w:rFonts w:hint="eastAsia"/>
        </w:rPr>
        <w:t>否定域</w:t>
      </w:r>
      <w:r w:rsidR="00C64C42">
        <w:rPr>
          <w:rFonts w:hint="eastAsia"/>
        </w:rPr>
        <w:t>：</w:t>
      </w:r>
      <w:r w:rsidR="00C64C42" w:rsidRPr="00C64C42">
        <w:rPr>
          <w:rFonts w:hint="eastAsia"/>
          <w:position w:val="-30"/>
        </w:rPr>
        <w:object w:dxaOrig="1579" w:dyaOrig="540" w14:anchorId="74E2A72F">
          <v:shape id="_x0000_i1030" type="#_x0000_t75" style="width:78.5pt;height:27pt" o:ole="">
            <v:imagedata r:id="rId38" o:title=""/>
          </v:shape>
          <o:OLEObject Type="Embed" ProgID="Equation.DSMT4" ShapeID="_x0000_i1030" DrawAspect="Content" ObjectID="_1808940254" r:id="rId39"/>
        </w:object>
      </w:r>
    </w:p>
    <w:p w14:paraId="6486198D" w14:textId="60604107" w:rsidR="002E1FD5" w:rsidRPr="003C0BF3" w:rsidRDefault="002E1FD5" w:rsidP="00F24B39">
      <w:pPr>
        <w:pStyle w:val="a0"/>
        <w:numPr>
          <w:ilvl w:val="2"/>
          <w:numId w:val="36"/>
        </w:numPr>
        <w:rPr>
          <w:rFonts w:hint="eastAsia"/>
        </w:rPr>
      </w:pPr>
      <w:r>
        <w:rPr>
          <w:rFonts w:hint="eastAsia"/>
        </w:rPr>
        <w:t>接受</w:t>
      </w:r>
      <w:r>
        <w:rPr>
          <w:rFonts w:ascii="Times New Roman" w:hAnsi="Times New Roman" w:cs="Times New Roman" w:hint="eastAsia"/>
        </w:rPr>
        <w:t>H</w:t>
      </w:r>
      <w:r>
        <w:rPr>
          <w:rFonts w:ascii="Times New Roman" w:hAnsi="Times New Roman" w:cs="Times New Roman" w:hint="eastAsia"/>
          <w:vertAlign w:val="subscript"/>
        </w:rPr>
        <w:t>0</w:t>
      </w:r>
      <w:r w:rsidR="00147BC8">
        <w:rPr>
          <w:rFonts w:ascii="Times New Roman" w:hAnsi="Times New Roman" w:cs="Times New Roman" w:hint="eastAsia"/>
        </w:rPr>
        <w:t>（两总体方差无显著差异）</w:t>
      </w:r>
      <w:r w:rsidR="00471CCC">
        <w:rPr>
          <w:rFonts w:ascii="Times New Roman" w:hAnsi="Times New Roman" w:cs="Times New Roman" w:hint="eastAsia"/>
        </w:rPr>
        <w:t>：</w:t>
      </w:r>
    </w:p>
    <w:p w14:paraId="49267EC1" w14:textId="52A5D529" w:rsidR="003C0BF3" w:rsidRDefault="00AF0089" w:rsidP="003C0BF3">
      <w:pPr>
        <w:pStyle w:val="a0"/>
        <w:numPr>
          <w:ilvl w:val="0"/>
          <w:numId w:val="0"/>
        </w:numPr>
        <w:ind w:left="1288"/>
        <w:rPr>
          <w:rFonts w:hint="eastAsia"/>
        </w:rPr>
      </w:pPr>
      <w:r w:rsidRPr="00AF0089">
        <w:rPr>
          <w:rFonts w:hint="eastAsia"/>
          <w:position w:val="-30"/>
        </w:rPr>
        <w:object w:dxaOrig="4680" w:dyaOrig="740" w14:anchorId="71F10E9F">
          <v:shape id="_x0000_i1031" type="#_x0000_t75" style="width:234.5pt;height:36.75pt" o:ole="">
            <v:imagedata r:id="rId40" o:title=""/>
          </v:shape>
          <o:OLEObject Type="Embed" ProgID="Equation.DSMT4" ShapeID="_x0000_i1031" DrawAspect="Content" ObjectID="_1808940255" r:id="rId41"/>
        </w:object>
      </w:r>
    </w:p>
    <w:p w14:paraId="007D7DDE" w14:textId="0783D53E" w:rsidR="00AF0089" w:rsidRDefault="00AF0089" w:rsidP="003C0BF3">
      <w:pPr>
        <w:pStyle w:val="a0"/>
        <w:numPr>
          <w:ilvl w:val="0"/>
          <w:numId w:val="0"/>
        </w:numPr>
        <w:ind w:left="1288"/>
        <w:rPr>
          <w:rFonts w:hint="eastAsia"/>
        </w:rPr>
      </w:pPr>
      <w:r w:rsidRPr="00AF0089">
        <w:rPr>
          <w:rFonts w:hint="eastAsia"/>
          <w:position w:val="-32"/>
        </w:rPr>
        <w:object w:dxaOrig="3739" w:dyaOrig="760" w14:anchorId="5C8832B9">
          <v:shape id="_x0000_i1032" type="#_x0000_t75" style="width:187.25pt;height:38pt" o:ole="">
            <v:imagedata r:id="rId42" o:title=""/>
          </v:shape>
          <o:OLEObject Type="Embed" ProgID="Equation.DSMT4" ShapeID="_x0000_i1032" DrawAspect="Content" ObjectID="_1808940256" r:id="rId43"/>
        </w:object>
      </w:r>
    </w:p>
    <w:p w14:paraId="5D13C291" w14:textId="5790109B" w:rsidR="00AF0089" w:rsidRPr="002E1FD5" w:rsidRDefault="00DF4B54" w:rsidP="003C0BF3">
      <w:pPr>
        <w:pStyle w:val="a0"/>
        <w:numPr>
          <w:ilvl w:val="0"/>
          <w:numId w:val="0"/>
        </w:numPr>
        <w:ind w:left="1288"/>
        <w:rPr>
          <w:rFonts w:hint="eastAsia"/>
        </w:rPr>
      </w:pPr>
      <w:r>
        <w:rPr>
          <w:rFonts w:hint="eastAsia"/>
        </w:rPr>
        <w:lastRenderedPageBreak/>
        <w:t>检验统计量</w:t>
      </w:r>
      <w:r w:rsidRPr="00AF0089">
        <w:rPr>
          <w:rFonts w:hint="eastAsia"/>
          <w:position w:val="-34"/>
        </w:rPr>
        <w:object w:dxaOrig="2799" w:dyaOrig="740" w14:anchorId="1AF70BB1">
          <v:shape id="_x0000_i1033" type="#_x0000_t75" style="width:140pt;height:36.75pt" o:ole="">
            <v:imagedata r:id="rId44" o:title=""/>
          </v:shape>
          <o:OLEObject Type="Embed" ProgID="Equation.DSMT4" ShapeID="_x0000_i1033" DrawAspect="Content" ObjectID="_1808940257" r:id="rId45"/>
        </w:object>
      </w:r>
      <w:r w:rsidR="00842C14">
        <w:rPr>
          <w:rFonts w:hint="eastAsia"/>
        </w:rPr>
        <w:t>（</w:t>
      </w:r>
      <w:r w:rsidR="00C9005C">
        <w:rPr>
          <w:rFonts w:ascii="Times New Roman" w:hAnsi="Times New Roman" w:cs="Times New Roman" w:hint="eastAsia"/>
        </w:rPr>
        <w:t>单侧检验</w:t>
      </w:r>
      <w:r w:rsidR="00842C14">
        <w:rPr>
          <w:rFonts w:hint="eastAsia"/>
        </w:rPr>
        <w:t>）</w:t>
      </w:r>
    </w:p>
    <w:p w14:paraId="7967BDCA" w14:textId="33780F23" w:rsidR="002E1FD5" w:rsidRPr="00B14802" w:rsidRDefault="002E1FD5" w:rsidP="00F24B39">
      <w:pPr>
        <w:pStyle w:val="a0"/>
        <w:numPr>
          <w:ilvl w:val="2"/>
          <w:numId w:val="36"/>
        </w:numPr>
        <w:rPr>
          <w:rFonts w:hint="eastAsia"/>
        </w:rPr>
      </w:pPr>
      <w:r>
        <w:rPr>
          <w:rFonts w:ascii="Times New Roman" w:hAnsi="Times New Roman" w:cs="Times New Roman" w:hint="eastAsia"/>
        </w:rPr>
        <w:t>否定</w:t>
      </w:r>
      <w:r>
        <w:rPr>
          <w:rFonts w:ascii="Times New Roman" w:hAnsi="Times New Roman" w:cs="Times New Roman" w:hint="eastAsia"/>
        </w:rPr>
        <w:t>H</w:t>
      </w:r>
      <w:r>
        <w:rPr>
          <w:rFonts w:ascii="Times New Roman" w:hAnsi="Times New Roman" w:cs="Times New Roman" w:hint="eastAsia"/>
          <w:vertAlign w:val="subscript"/>
        </w:rPr>
        <w:t>0</w:t>
      </w:r>
      <w:r w:rsidR="00147BC8">
        <w:rPr>
          <w:rFonts w:ascii="Times New Roman" w:hAnsi="Times New Roman" w:cs="Times New Roman" w:hint="eastAsia"/>
        </w:rPr>
        <w:t>（两总体方差有显著差异）</w:t>
      </w:r>
      <w:r w:rsidR="00471CCC">
        <w:rPr>
          <w:rFonts w:ascii="Times New Roman" w:hAnsi="Times New Roman" w:cs="Times New Roman" w:hint="eastAsia"/>
        </w:rPr>
        <w:t>：</w:t>
      </w:r>
    </w:p>
    <w:p w14:paraId="78F1349F" w14:textId="193862D5" w:rsidR="00B14802" w:rsidRDefault="005125DA" w:rsidP="00B14802">
      <w:pPr>
        <w:pStyle w:val="a0"/>
        <w:numPr>
          <w:ilvl w:val="0"/>
          <w:numId w:val="0"/>
        </w:numPr>
        <w:ind w:left="1288"/>
        <w:rPr>
          <w:rFonts w:hint="eastAsia"/>
        </w:rPr>
      </w:pPr>
      <w:r w:rsidRPr="00AF0089">
        <w:rPr>
          <w:rFonts w:hint="eastAsia"/>
          <w:position w:val="-34"/>
        </w:rPr>
        <w:object w:dxaOrig="3320" w:dyaOrig="740" w14:anchorId="587CA23C">
          <v:shape id="_x0000_i1034" type="#_x0000_t75" style="width:165.75pt;height:36.75pt" o:ole="">
            <v:imagedata r:id="rId46" o:title=""/>
          </v:shape>
          <o:OLEObject Type="Embed" ProgID="Equation.DSMT4" ShapeID="_x0000_i1034" DrawAspect="Content" ObjectID="_1808940258" r:id="rId47"/>
        </w:object>
      </w:r>
      <w:r w:rsidR="00EB6DD4">
        <w:rPr>
          <w:rFonts w:hint="eastAsia"/>
        </w:rPr>
        <w:t>（</w:t>
      </w:r>
      <w:r w:rsidR="00C9005C">
        <w:rPr>
          <w:rFonts w:ascii="Times New Roman" w:hAnsi="Times New Roman" w:cs="Times New Roman" w:hint="eastAsia"/>
        </w:rPr>
        <w:t>单侧检验</w:t>
      </w:r>
      <w:r w:rsidR="00EB6DD4">
        <w:rPr>
          <w:rFonts w:hint="eastAsia"/>
        </w:rPr>
        <w:t>）</w:t>
      </w:r>
    </w:p>
    <w:p w14:paraId="0D3E830A" w14:textId="50592673" w:rsidR="00C82E25" w:rsidRDefault="00DD21EB" w:rsidP="00462266">
      <w:pPr>
        <w:pStyle w:val="a0"/>
        <w:numPr>
          <w:ilvl w:val="0"/>
          <w:numId w:val="0"/>
        </w:numPr>
        <w:ind w:left="1288"/>
        <w:rPr>
          <w:rFonts w:hint="eastAsia"/>
        </w:rPr>
      </w:pPr>
      <w:r>
        <w:rPr>
          <w:rFonts w:hint="eastAsia"/>
        </w:rPr>
        <w:t>其中</w:t>
      </w:r>
      <w:r w:rsidR="005125DA" w:rsidRPr="005125DA">
        <w:rPr>
          <w:rFonts w:hint="eastAsia"/>
          <w:position w:val="-30"/>
        </w:rPr>
        <w:object w:dxaOrig="2140" w:dyaOrig="720" w14:anchorId="5C16F3CF">
          <v:shape id="_x0000_i1035" type="#_x0000_t75" style="width:107pt;height:36pt" o:ole="">
            <v:imagedata r:id="rId48" o:title=""/>
          </v:shape>
          <o:OLEObject Type="Embed" ProgID="Equation.DSMT4" ShapeID="_x0000_i1035" DrawAspect="Content" ObjectID="_1808940259" r:id="rId49"/>
        </w:object>
      </w:r>
    </w:p>
    <w:p w14:paraId="7B797E5D" w14:textId="002FEAF8" w:rsidR="00D45821" w:rsidRDefault="005E163D" w:rsidP="00D45821">
      <w:pPr>
        <w:pStyle w:val="2"/>
        <w:numPr>
          <w:ilvl w:val="0"/>
          <w:numId w:val="35"/>
        </w:numPr>
        <w:spacing w:before="156" w:after="62"/>
      </w:pPr>
      <w:r>
        <w:rPr>
          <w:rFonts w:hint="eastAsia"/>
        </w:rPr>
        <w:t>方差分析</w:t>
      </w:r>
      <w:r>
        <w:rPr>
          <w:rFonts w:hint="eastAsia"/>
        </w:rPr>
        <w:t>I</w:t>
      </w:r>
      <w:r>
        <w:rPr>
          <w:rFonts w:hint="eastAsia"/>
        </w:rPr>
        <w:t>——单向分类资料</w:t>
      </w:r>
    </w:p>
    <w:p w14:paraId="1A2903AE" w14:textId="1C8FB60E" w:rsidR="0058434F" w:rsidRDefault="00730EDD" w:rsidP="00D64EC8">
      <w:pPr>
        <w:pStyle w:val="a0"/>
        <w:numPr>
          <w:ilvl w:val="0"/>
          <w:numId w:val="43"/>
        </w:numPr>
        <w:ind w:left="284" w:hanging="284"/>
        <w:rPr>
          <w:rFonts w:hint="eastAsia"/>
          <w:b/>
          <w:bCs/>
        </w:rPr>
      </w:pPr>
      <w:r w:rsidRPr="00F714BA">
        <w:rPr>
          <w:rFonts w:ascii="宋体" w:hAnsi="宋体" w:hint="eastAsia"/>
          <w:b/>
          <w:bCs/>
        </w:rPr>
        <w:t>(P</w:t>
      </w:r>
      <w:r>
        <w:rPr>
          <w:rFonts w:ascii="宋体" w:hAnsi="宋体" w:hint="eastAsia"/>
          <w:b/>
          <w:bCs/>
        </w:rPr>
        <w:t>72</w:t>
      </w:r>
      <w:r w:rsidRPr="00F714BA">
        <w:rPr>
          <w:rFonts w:ascii="宋体" w:hAnsi="宋体" w:hint="eastAsia"/>
          <w:b/>
          <w:bCs/>
        </w:rPr>
        <w:t>)</w:t>
      </w:r>
      <w:r w:rsidR="00661C81">
        <w:rPr>
          <w:rFonts w:ascii="宋体" w:hAnsi="宋体" w:hint="eastAsia"/>
          <w:b/>
          <w:bCs/>
        </w:rPr>
        <w:t xml:space="preserve"> </w:t>
      </w:r>
      <w:r w:rsidR="00EB4784" w:rsidRPr="00885752">
        <w:rPr>
          <w:rFonts w:hint="eastAsia"/>
          <w:b/>
          <w:bCs/>
        </w:rPr>
        <w:t>假设检验</w:t>
      </w:r>
    </w:p>
    <w:p w14:paraId="2D58BFE1" w14:textId="31848FEC" w:rsidR="007328E2" w:rsidRPr="0096116D" w:rsidRDefault="007328E2" w:rsidP="007328E2">
      <w:pPr>
        <w:pStyle w:val="a0"/>
        <w:numPr>
          <w:ilvl w:val="0"/>
          <w:numId w:val="44"/>
        </w:numPr>
        <w:rPr>
          <w:rFonts w:hint="eastAsia"/>
          <w:b/>
          <w:bCs/>
        </w:rPr>
      </w:pPr>
      <w:r>
        <w:rPr>
          <w:rFonts w:hint="eastAsia"/>
        </w:rPr>
        <w:t>假设</w:t>
      </w:r>
      <w:r w:rsidR="00852745">
        <w:rPr>
          <w:rFonts w:hint="eastAsia"/>
        </w:rPr>
        <w:t xml:space="preserve"> </w:t>
      </w:r>
      <w:r w:rsidR="00852745">
        <w:tab/>
      </w:r>
      <w:r w:rsidR="00852745" w:rsidRPr="00852745">
        <w:rPr>
          <w:rFonts w:ascii="Times New Roman" w:hAnsi="Times New Roman" w:cs="Times New Roman"/>
        </w:rPr>
        <w:t>H</w:t>
      </w:r>
      <w:r w:rsidR="00852745">
        <w:rPr>
          <w:rFonts w:ascii="Times New Roman" w:hAnsi="Times New Roman" w:cs="Times New Roman" w:hint="eastAsia"/>
          <w:vertAlign w:val="subscript"/>
        </w:rPr>
        <w:t xml:space="preserve">0 </w:t>
      </w:r>
      <w:r w:rsidR="00852745">
        <w:rPr>
          <w:rFonts w:ascii="Times New Roman" w:hAnsi="Times New Roman" w:cs="Times New Roman" w:hint="eastAsia"/>
        </w:rPr>
        <w:t>:</w:t>
      </w:r>
      <w:r w:rsidR="00852745" w:rsidRPr="00852745">
        <w:rPr>
          <w:rFonts w:ascii="Times New Roman" w:hAnsi="Times New Roman" w:cs="Times New Roman"/>
        </w:rPr>
        <w:t>μ</w:t>
      </w:r>
      <w:r w:rsidR="00852745">
        <w:rPr>
          <w:rFonts w:ascii="Times New Roman" w:hAnsi="Times New Roman" w:cs="Times New Roman" w:hint="eastAsia"/>
          <w:vertAlign w:val="subscript"/>
        </w:rPr>
        <w:t>1</w:t>
      </w:r>
      <w:r w:rsidR="00852745">
        <w:rPr>
          <w:rFonts w:ascii="Times New Roman" w:hAnsi="Times New Roman" w:cs="Times New Roman" w:hint="eastAsia"/>
        </w:rPr>
        <w:t>=</w:t>
      </w:r>
      <w:r w:rsidR="00852745" w:rsidRPr="00852745">
        <w:rPr>
          <w:rFonts w:ascii="Times New Roman" w:hAnsi="Times New Roman" w:cs="Times New Roman"/>
        </w:rPr>
        <w:t>μ</w:t>
      </w:r>
      <w:r w:rsidR="00852745">
        <w:rPr>
          <w:rFonts w:ascii="Times New Roman" w:hAnsi="Times New Roman" w:cs="Times New Roman" w:hint="eastAsia"/>
          <w:vertAlign w:val="subscript"/>
        </w:rPr>
        <w:t>2</w:t>
      </w:r>
      <w:r w:rsidR="00852745">
        <w:rPr>
          <w:rFonts w:ascii="Times New Roman" w:hAnsi="Times New Roman" w:cs="Times New Roman" w:hint="eastAsia"/>
        </w:rPr>
        <w:t>=</w:t>
      </w:r>
      <w:r w:rsidR="00852745" w:rsidRPr="00852745">
        <w:rPr>
          <w:rFonts w:ascii="Times New Roman" w:hAnsi="Times New Roman" w:cs="Times New Roman"/>
        </w:rPr>
        <w:t>μ</w:t>
      </w:r>
      <w:r w:rsidR="00852745">
        <w:rPr>
          <w:rFonts w:ascii="Times New Roman" w:hAnsi="Times New Roman" w:cs="Times New Roman" w:hint="eastAsia"/>
          <w:vertAlign w:val="subscript"/>
        </w:rPr>
        <w:t>3</w:t>
      </w:r>
      <w:r w:rsidR="00852745">
        <w:rPr>
          <w:rFonts w:ascii="Times New Roman" w:hAnsi="Times New Roman" w:cs="Times New Roman" w:hint="eastAsia"/>
        </w:rPr>
        <w:t>=</w:t>
      </w:r>
      <w:r w:rsidR="00852745">
        <w:rPr>
          <w:rFonts w:ascii="Times New Roman" w:hAnsi="Times New Roman" w:cs="Times New Roman"/>
        </w:rPr>
        <w:t>…</w:t>
      </w:r>
      <w:r w:rsidR="00852745">
        <w:rPr>
          <w:rFonts w:ascii="Times New Roman" w:hAnsi="Times New Roman" w:cs="Times New Roman" w:hint="eastAsia"/>
        </w:rPr>
        <w:t>=</w:t>
      </w:r>
      <w:r w:rsidR="00852745" w:rsidRPr="00852745">
        <w:rPr>
          <w:rFonts w:ascii="Times New Roman" w:hAnsi="Times New Roman" w:cs="Times New Roman"/>
        </w:rPr>
        <w:t>μ</w:t>
      </w:r>
      <w:r w:rsidR="00852745">
        <w:rPr>
          <w:rFonts w:ascii="Times New Roman" w:hAnsi="Times New Roman" w:cs="Times New Roman" w:hint="eastAsia"/>
          <w:vertAlign w:val="subscript"/>
        </w:rPr>
        <w:t>k</w:t>
      </w:r>
      <w:r w:rsidR="00852745">
        <w:rPr>
          <w:rFonts w:ascii="Times New Roman" w:hAnsi="Times New Roman" w:cs="Times New Roman" w:hint="eastAsia"/>
        </w:rPr>
        <w:t xml:space="preserve">, </w:t>
      </w:r>
      <w:r w:rsidR="00852745" w:rsidRPr="00852745">
        <w:rPr>
          <w:rFonts w:ascii="Times New Roman" w:hAnsi="Times New Roman" w:cs="Times New Roman"/>
        </w:rPr>
        <w:t>H</w:t>
      </w:r>
      <w:r w:rsidR="00852745">
        <w:rPr>
          <w:rFonts w:ascii="Times New Roman" w:hAnsi="Times New Roman" w:cs="Times New Roman" w:hint="eastAsia"/>
          <w:vertAlign w:val="subscript"/>
        </w:rPr>
        <w:t xml:space="preserve">A </w:t>
      </w:r>
      <w:r w:rsidR="00852745">
        <w:rPr>
          <w:rFonts w:ascii="Times New Roman" w:hAnsi="Times New Roman" w:cs="Times New Roman" w:hint="eastAsia"/>
        </w:rPr>
        <w:t>:</w:t>
      </w:r>
      <w:r w:rsidR="00852745">
        <w:rPr>
          <w:rFonts w:ascii="Times New Roman" w:hAnsi="Times New Roman" w:cs="Times New Roman" w:hint="eastAsia"/>
        </w:rPr>
        <w:t>至少两个均数不等</w:t>
      </w:r>
    </w:p>
    <w:p w14:paraId="54854D24" w14:textId="4734EA46" w:rsidR="0096116D" w:rsidRPr="00261ABD" w:rsidRDefault="0096116D" w:rsidP="007328E2">
      <w:pPr>
        <w:pStyle w:val="a0"/>
        <w:numPr>
          <w:ilvl w:val="0"/>
          <w:numId w:val="44"/>
        </w:numPr>
        <w:rPr>
          <w:rFonts w:hint="eastAsia"/>
          <w:b/>
          <w:bCs/>
        </w:rPr>
      </w:pPr>
      <w:r>
        <w:rPr>
          <w:rFonts w:ascii="Times New Roman" w:hAnsi="Times New Roman" w:cs="Times New Roman" w:hint="eastAsia"/>
        </w:rPr>
        <w:t>计算各种平方和与自由度</w:t>
      </w:r>
    </w:p>
    <w:p w14:paraId="2482891D" w14:textId="3F945D3C" w:rsidR="00261ABD" w:rsidRDefault="00261ABD" w:rsidP="00261ABD">
      <w:pPr>
        <w:pStyle w:val="a0"/>
        <w:numPr>
          <w:ilvl w:val="0"/>
          <w:numId w:val="0"/>
        </w:numPr>
        <w:ind w:left="644"/>
        <w:rPr>
          <w:rFonts w:ascii="Times New Roman" w:hAnsi="Times New Roman" w:cs="Times New Roman"/>
        </w:rPr>
      </w:pPr>
      <w:r w:rsidRPr="00261ABD">
        <w:rPr>
          <w:rFonts w:ascii="Times New Roman" w:hAnsi="Times New Roman" w:cs="Times New Roman"/>
          <w:position w:val="-126"/>
        </w:rPr>
        <w:object w:dxaOrig="3320" w:dyaOrig="3620" w14:anchorId="226EC45B">
          <v:shape id="_x0000_i1036" type="#_x0000_t75" style="width:165.75pt;height:181.25pt" o:ole="">
            <v:imagedata r:id="rId50" o:title=""/>
          </v:shape>
          <o:OLEObject Type="Embed" ProgID="Equation.DSMT4" ShapeID="_x0000_i1036" DrawAspect="Content" ObjectID="_1808940260" r:id="rId51"/>
        </w:object>
      </w:r>
    </w:p>
    <w:p w14:paraId="20428FD7" w14:textId="3E4B0126" w:rsidR="001E3FD1" w:rsidRPr="0096116D" w:rsidRDefault="001E3FD1" w:rsidP="00261ABD">
      <w:pPr>
        <w:pStyle w:val="a0"/>
        <w:numPr>
          <w:ilvl w:val="0"/>
          <w:numId w:val="0"/>
        </w:numPr>
        <w:ind w:left="644"/>
        <w:rPr>
          <w:rFonts w:hint="eastAsia"/>
          <w:b/>
          <w:bCs/>
        </w:rPr>
      </w:pPr>
      <w:r>
        <w:rPr>
          <w:rFonts w:ascii="Times New Roman" w:hAnsi="Times New Roman" w:cs="Times New Roman" w:hint="eastAsia"/>
        </w:rPr>
        <w:t>注意：当每种处理水平的样本个数不同时，</w:t>
      </w:r>
      <w:r w:rsidR="00280177" w:rsidRPr="00280177">
        <w:rPr>
          <w:rFonts w:ascii="Times New Roman" w:hAnsi="Times New Roman" w:cs="Times New Roman"/>
          <w:position w:val="-30"/>
        </w:rPr>
        <w:object w:dxaOrig="1840" w:dyaOrig="720" w14:anchorId="04DB9A21">
          <v:shape id="_x0000_i1223" type="#_x0000_t75" style="width:91.75pt;height:36.25pt" o:ole="">
            <v:imagedata r:id="rId52" o:title=""/>
          </v:shape>
          <o:OLEObject Type="Embed" ProgID="Equation.DSMT4" ShapeID="_x0000_i1223" DrawAspect="Content" ObjectID="_1808940261" r:id="rId53"/>
        </w:object>
      </w:r>
      <w:r w:rsidR="00BD686A">
        <w:rPr>
          <w:rFonts w:ascii="Times New Roman" w:hAnsi="Times New Roman" w:cs="Times New Roman" w:hint="eastAsia"/>
        </w:rPr>
        <w:t>。</w:t>
      </w:r>
    </w:p>
    <w:p w14:paraId="7967969F" w14:textId="2295604F" w:rsidR="0096116D" w:rsidRPr="00261ABD" w:rsidRDefault="0096116D" w:rsidP="007328E2">
      <w:pPr>
        <w:pStyle w:val="a0"/>
        <w:numPr>
          <w:ilvl w:val="0"/>
          <w:numId w:val="44"/>
        </w:numPr>
        <w:rPr>
          <w:rFonts w:hint="eastAsia"/>
          <w:b/>
          <w:bCs/>
        </w:rPr>
      </w:pPr>
      <w:r>
        <w:rPr>
          <w:rFonts w:ascii="Times New Roman" w:hAnsi="Times New Roman" w:cs="Times New Roman" w:hint="eastAsia"/>
        </w:rPr>
        <w:t>建立方差分析表</w:t>
      </w:r>
    </w:p>
    <w:p w14:paraId="3512845F" w14:textId="4AEA820C" w:rsidR="00261ABD" w:rsidRDefault="00261ABD" w:rsidP="00261ABD">
      <w:pPr>
        <w:jc w:val="center"/>
        <w:rPr>
          <w:rFonts w:hint="eastAsia"/>
        </w:rPr>
      </w:pPr>
      <w:r>
        <w:rPr>
          <w:rFonts w:hint="eastAsia"/>
        </w:rPr>
        <w:t>方差分析表</w:t>
      </w:r>
    </w:p>
    <w:tbl>
      <w:tblPr>
        <w:tblStyle w:val="af5"/>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6"/>
        <w:gridCol w:w="1575"/>
        <w:gridCol w:w="1575"/>
        <w:gridCol w:w="1576"/>
        <w:gridCol w:w="1576"/>
      </w:tblGrid>
      <w:tr w:rsidR="00261ABD" w14:paraId="17EF5416" w14:textId="77777777" w:rsidTr="008146C4">
        <w:tc>
          <w:tcPr>
            <w:tcW w:w="1686" w:type="dxa"/>
            <w:tcBorders>
              <w:top w:val="single" w:sz="8" w:space="0" w:color="auto"/>
              <w:bottom w:val="single" w:sz="6" w:space="0" w:color="auto"/>
            </w:tcBorders>
            <w:vAlign w:val="center"/>
          </w:tcPr>
          <w:p w14:paraId="778B1AF7" w14:textId="254938B6" w:rsidR="00261ABD" w:rsidRPr="00D2422A" w:rsidRDefault="00D2422A" w:rsidP="00D2422A">
            <w:pPr>
              <w:pStyle w:val="a0"/>
              <w:numPr>
                <w:ilvl w:val="0"/>
                <w:numId w:val="0"/>
              </w:numPr>
              <w:jc w:val="center"/>
              <w:rPr>
                <w:rFonts w:ascii="宋体" w:hAnsi="宋体" w:hint="eastAsia"/>
              </w:rPr>
            </w:pPr>
            <w:r>
              <w:rPr>
                <w:rFonts w:ascii="宋体" w:hAnsi="宋体" w:hint="eastAsia"/>
              </w:rPr>
              <w:t>变异来源</w:t>
            </w:r>
          </w:p>
        </w:tc>
        <w:tc>
          <w:tcPr>
            <w:tcW w:w="1575" w:type="dxa"/>
            <w:tcBorders>
              <w:top w:val="single" w:sz="8" w:space="0" w:color="auto"/>
              <w:bottom w:val="single" w:sz="6" w:space="0" w:color="auto"/>
            </w:tcBorders>
            <w:vAlign w:val="center"/>
          </w:tcPr>
          <w:p w14:paraId="2E966274" w14:textId="19A7B77A" w:rsidR="00261ABD" w:rsidRPr="00D2422A" w:rsidRDefault="00D2422A" w:rsidP="00D2422A">
            <w:pPr>
              <w:pStyle w:val="a0"/>
              <w:numPr>
                <w:ilvl w:val="0"/>
                <w:numId w:val="0"/>
              </w:numPr>
              <w:jc w:val="center"/>
              <w:rPr>
                <w:rFonts w:ascii="宋体" w:hAnsi="宋体" w:hint="eastAsia"/>
              </w:rPr>
            </w:pPr>
            <w:r>
              <w:rPr>
                <w:rFonts w:ascii="宋体" w:hAnsi="宋体" w:hint="eastAsia"/>
              </w:rPr>
              <w:t>平方和</w:t>
            </w:r>
          </w:p>
        </w:tc>
        <w:tc>
          <w:tcPr>
            <w:tcW w:w="1575" w:type="dxa"/>
            <w:tcBorders>
              <w:top w:val="single" w:sz="8" w:space="0" w:color="auto"/>
              <w:bottom w:val="single" w:sz="6" w:space="0" w:color="auto"/>
            </w:tcBorders>
            <w:vAlign w:val="center"/>
          </w:tcPr>
          <w:p w14:paraId="5A4BC532" w14:textId="1811C19C" w:rsidR="00261ABD" w:rsidRPr="00D2422A" w:rsidRDefault="00BD30B0" w:rsidP="00D2422A">
            <w:pPr>
              <w:pStyle w:val="a0"/>
              <w:numPr>
                <w:ilvl w:val="0"/>
                <w:numId w:val="0"/>
              </w:numPr>
              <w:jc w:val="center"/>
              <w:rPr>
                <w:rFonts w:ascii="宋体" w:hAnsi="宋体" w:hint="eastAsia"/>
              </w:rPr>
            </w:pPr>
            <w:r>
              <w:rPr>
                <w:rFonts w:ascii="宋体" w:hAnsi="宋体" w:hint="eastAsia"/>
              </w:rPr>
              <w:t>自由度</w:t>
            </w:r>
          </w:p>
        </w:tc>
        <w:tc>
          <w:tcPr>
            <w:tcW w:w="1576" w:type="dxa"/>
            <w:tcBorders>
              <w:top w:val="single" w:sz="8" w:space="0" w:color="auto"/>
              <w:bottom w:val="single" w:sz="6" w:space="0" w:color="auto"/>
            </w:tcBorders>
            <w:vAlign w:val="center"/>
          </w:tcPr>
          <w:p w14:paraId="27D8ECD4" w14:textId="5AC6187C" w:rsidR="00261ABD" w:rsidRPr="00D2422A" w:rsidRDefault="00BD30B0" w:rsidP="00D2422A">
            <w:pPr>
              <w:pStyle w:val="a0"/>
              <w:numPr>
                <w:ilvl w:val="0"/>
                <w:numId w:val="0"/>
              </w:numPr>
              <w:jc w:val="center"/>
              <w:rPr>
                <w:rFonts w:ascii="宋体" w:hAnsi="宋体" w:hint="eastAsia"/>
              </w:rPr>
            </w:pPr>
            <w:r>
              <w:rPr>
                <w:rFonts w:ascii="宋体" w:hAnsi="宋体" w:hint="eastAsia"/>
              </w:rPr>
              <w:t>均方</w:t>
            </w:r>
          </w:p>
        </w:tc>
        <w:tc>
          <w:tcPr>
            <w:tcW w:w="1576" w:type="dxa"/>
            <w:tcBorders>
              <w:top w:val="single" w:sz="8" w:space="0" w:color="auto"/>
              <w:bottom w:val="single" w:sz="6" w:space="0" w:color="auto"/>
            </w:tcBorders>
            <w:vAlign w:val="center"/>
          </w:tcPr>
          <w:p w14:paraId="48023670" w14:textId="7CA63E69" w:rsidR="00261ABD" w:rsidRPr="00BD30B0" w:rsidRDefault="00BD30B0" w:rsidP="00D2422A">
            <w:pPr>
              <w:pStyle w:val="a0"/>
              <w:numPr>
                <w:ilvl w:val="0"/>
                <w:numId w:val="0"/>
              </w:numPr>
              <w:jc w:val="center"/>
              <w:rPr>
                <w:rFonts w:ascii="宋体" w:hAnsi="宋体" w:hint="eastAsia"/>
                <w:i/>
                <w:iCs/>
              </w:rPr>
            </w:pPr>
            <w:r w:rsidRPr="00BD30B0">
              <w:rPr>
                <w:rFonts w:ascii="宋体" w:hAnsi="宋体" w:hint="eastAsia"/>
                <w:i/>
                <w:iCs/>
              </w:rPr>
              <w:t>F</w:t>
            </w:r>
          </w:p>
        </w:tc>
      </w:tr>
      <w:tr w:rsidR="00261ABD" w14:paraId="6B2F57A1" w14:textId="77777777" w:rsidTr="008146C4">
        <w:tc>
          <w:tcPr>
            <w:tcW w:w="1686" w:type="dxa"/>
            <w:tcBorders>
              <w:top w:val="single" w:sz="6" w:space="0" w:color="auto"/>
            </w:tcBorders>
            <w:vAlign w:val="center"/>
          </w:tcPr>
          <w:p w14:paraId="53798AF6" w14:textId="758F7E2A" w:rsidR="00261ABD" w:rsidRPr="00D2422A" w:rsidRDefault="00BD30B0" w:rsidP="00D2422A">
            <w:pPr>
              <w:pStyle w:val="a0"/>
              <w:numPr>
                <w:ilvl w:val="0"/>
                <w:numId w:val="0"/>
              </w:numPr>
              <w:jc w:val="center"/>
              <w:rPr>
                <w:rFonts w:ascii="宋体" w:hAnsi="宋体" w:hint="eastAsia"/>
              </w:rPr>
            </w:pPr>
            <w:r>
              <w:rPr>
                <w:rFonts w:ascii="宋体" w:hAnsi="宋体" w:hint="eastAsia"/>
              </w:rPr>
              <w:t>（处理名称）</w:t>
            </w:r>
          </w:p>
        </w:tc>
        <w:tc>
          <w:tcPr>
            <w:tcW w:w="1575" w:type="dxa"/>
            <w:tcBorders>
              <w:top w:val="single" w:sz="6" w:space="0" w:color="auto"/>
            </w:tcBorders>
            <w:vAlign w:val="center"/>
          </w:tcPr>
          <w:p w14:paraId="78D4D754" w14:textId="5D81B3B3" w:rsidR="00261ABD" w:rsidRPr="00BD30B0" w:rsidRDefault="00BD30B0" w:rsidP="00D2422A">
            <w:pPr>
              <w:pStyle w:val="a0"/>
              <w:numPr>
                <w:ilvl w:val="0"/>
                <w:numId w:val="0"/>
              </w:numPr>
              <w:jc w:val="center"/>
              <w:rPr>
                <w:rFonts w:ascii="宋体" w:hAnsi="宋体" w:hint="eastAsia"/>
                <w:vertAlign w:val="subscript"/>
              </w:rPr>
            </w:pPr>
            <w:r w:rsidRPr="00BD30B0">
              <w:rPr>
                <w:rFonts w:ascii="宋体" w:hAnsi="宋体" w:hint="eastAsia"/>
                <w:position w:val="-12"/>
              </w:rPr>
              <w:object w:dxaOrig="420" w:dyaOrig="360" w14:anchorId="1A293891">
                <v:shape id="_x0000_i1038" type="#_x0000_t75" style="width:20.75pt;height:18pt" o:ole="">
                  <v:imagedata r:id="rId54" o:title=""/>
                </v:shape>
                <o:OLEObject Type="Embed" ProgID="Equation.DSMT4" ShapeID="_x0000_i1038" DrawAspect="Content" ObjectID="_1808940262" r:id="rId55"/>
              </w:object>
            </w:r>
          </w:p>
        </w:tc>
        <w:tc>
          <w:tcPr>
            <w:tcW w:w="1575" w:type="dxa"/>
            <w:tcBorders>
              <w:top w:val="single" w:sz="6" w:space="0" w:color="auto"/>
            </w:tcBorders>
            <w:vAlign w:val="center"/>
          </w:tcPr>
          <w:p w14:paraId="1855BB29" w14:textId="551D2E48" w:rsidR="00261ABD" w:rsidRPr="00BD30B0" w:rsidRDefault="00385DA0" w:rsidP="00D2422A">
            <w:pPr>
              <w:pStyle w:val="a0"/>
              <w:numPr>
                <w:ilvl w:val="0"/>
                <w:numId w:val="0"/>
              </w:numPr>
              <w:jc w:val="center"/>
              <w:rPr>
                <w:rFonts w:ascii="宋体" w:hAnsi="宋体" w:hint="eastAsia"/>
                <w:vertAlign w:val="subscript"/>
              </w:rPr>
            </w:pPr>
            <w:r w:rsidRPr="00BD30B0">
              <w:rPr>
                <w:rFonts w:ascii="宋体" w:hAnsi="宋体" w:hint="eastAsia"/>
                <w:position w:val="-12"/>
              </w:rPr>
              <w:object w:dxaOrig="360" w:dyaOrig="360" w14:anchorId="76FB17E0">
                <v:shape id="_x0000_i1039" type="#_x0000_t75" style="width:18pt;height:18pt" o:ole="">
                  <v:imagedata r:id="rId56" o:title=""/>
                </v:shape>
                <o:OLEObject Type="Embed" ProgID="Equation.DSMT4" ShapeID="_x0000_i1039" DrawAspect="Content" ObjectID="_1808940263" r:id="rId57"/>
              </w:object>
            </w:r>
          </w:p>
        </w:tc>
        <w:tc>
          <w:tcPr>
            <w:tcW w:w="1576" w:type="dxa"/>
            <w:tcBorders>
              <w:top w:val="single" w:sz="6" w:space="0" w:color="auto"/>
            </w:tcBorders>
            <w:vAlign w:val="center"/>
          </w:tcPr>
          <w:p w14:paraId="2BF9E14C" w14:textId="5C1E42D8" w:rsidR="00261ABD" w:rsidRPr="00BD30B0" w:rsidRDefault="00385DA0" w:rsidP="00D2422A">
            <w:pPr>
              <w:pStyle w:val="a0"/>
              <w:numPr>
                <w:ilvl w:val="0"/>
                <w:numId w:val="0"/>
              </w:numPr>
              <w:jc w:val="center"/>
              <w:rPr>
                <w:rFonts w:ascii="宋体" w:hAnsi="宋体" w:hint="eastAsia"/>
              </w:rPr>
            </w:pPr>
            <w:r w:rsidRPr="00385DA0">
              <w:rPr>
                <w:rFonts w:ascii="宋体" w:hAnsi="宋体" w:hint="eastAsia"/>
                <w:position w:val="-30"/>
              </w:rPr>
              <w:object w:dxaOrig="1280" w:dyaOrig="680" w14:anchorId="4B47B40F">
                <v:shape id="_x0000_i1040" type="#_x0000_t75" style="width:63.75pt;height:34.25pt" o:ole="">
                  <v:imagedata r:id="rId58" o:title=""/>
                </v:shape>
                <o:OLEObject Type="Embed" ProgID="Equation.DSMT4" ShapeID="_x0000_i1040" DrawAspect="Content" ObjectID="_1808940264" r:id="rId59"/>
              </w:object>
            </w:r>
          </w:p>
        </w:tc>
        <w:tc>
          <w:tcPr>
            <w:tcW w:w="1576" w:type="dxa"/>
            <w:tcBorders>
              <w:top w:val="single" w:sz="6" w:space="0" w:color="auto"/>
            </w:tcBorders>
            <w:vAlign w:val="center"/>
          </w:tcPr>
          <w:p w14:paraId="2C44EC70" w14:textId="2DF84F19" w:rsidR="00261ABD" w:rsidRPr="00BD30B0" w:rsidRDefault="005D634C" w:rsidP="00D2422A">
            <w:pPr>
              <w:pStyle w:val="a0"/>
              <w:numPr>
                <w:ilvl w:val="0"/>
                <w:numId w:val="0"/>
              </w:numPr>
              <w:jc w:val="center"/>
              <w:rPr>
                <w:rFonts w:ascii="宋体" w:hAnsi="宋体" w:hint="eastAsia"/>
              </w:rPr>
            </w:pPr>
            <w:r w:rsidRPr="00385DA0">
              <w:rPr>
                <w:rFonts w:ascii="宋体" w:hAnsi="宋体" w:hint="eastAsia"/>
                <w:position w:val="-30"/>
              </w:rPr>
              <w:object w:dxaOrig="560" w:dyaOrig="680" w14:anchorId="12757D38">
                <v:shape id="_x0000_i1041" type="#_x0000_t75" style="width:28.25pt;height:34.25pt" o:ole="">
                  <v:imagedata r:id="rId60" o:title=""/>
                </v:shape>
                <o:OLEObject Type="Embed" ProgID="Equation.DSMT4" ShapeID="_x0000_i1041" DrawAspect="Content" ObjectID="_1808940265" r:id="rId61"/>
              </w:object>
            </w:r>
          </w:p>
        </w:tc>
      </w:tr>
      <w:tr w:rsidR="00261ABD" w14:paraId="7EC0479B" w14:textId="77777777" w:rsidTr="008146C4">
        <w:tc>
          <w:tcPr>
            <w:tcW w:w="1686" w:type="dxa"/>
            <w:vAlign w:val="center"/>
          </w:tcPr>
          <w:p w14:paraId="1241BE9E" w14:textId="47BF4CD3" w:rsidR="00261ABD" w:rsidRPr="00D2422A" w:rsidRDefault="00BD30B0" w:rsidP="00D2422A">
            <w:pPr>
              <w:pStyle w:val="a0"/>
              <w:numPr>
                <w:ilvl w:val="0"/>
                <w:numId w:val="0"/>
              </w:numPr>
              <w:jc w:val="center"/>
              <w:rPr>
                <w:rFonts w:ascii="宋体" w:hAnsi="宋体" w:hint="eastAsia"/>
              </w:rPr>
            </w:pPr>
            <w:r>
              <w:rPr>
                <w:rFonts w:ascii="宋体" w:hAnsi="宋体" w:hint="eastAsia"/>
              </w:rPr>
              <w:t>误差</w:t>
            </w:r>
          </w:p>
        </w:tc>
        <w:tc>
          <w:tcPr>
            <w:tcW w:w="1575" w:type="dxa"/>
            <w:vAlign w:val="center"/>
          </w:tcPr>
          <w:p w14:paraId="7F3A6213" w14:textId="603D5E14" w:rsidR="00261ABD" w:rsidRPr="00BD30B0" w:rsidRDefault="00385DA0" w:rsidP="00D2422A">
            <w:pPr>
              <w:pStyle w:val="a0"/>
              <w:numPr>
                <w:ilvl w:val="0"/>
                <w:numId w:val="0"/>
              </w:numPr>
              <w:jc w:val="center"/>
              <w:rPr>
                <w:rFonts w:ascii="宋体" w:hAnsi="宋体" w:hint="eastAsia"/>
                <w:vertAlign w:val="subscript"/>
              </w:rPr>
            </w:pPr>
            <w:r w:rsidRPr="00BD30B0">
              <w:rPr>
                <w:rFonts w:ascii="宋体" w:hAnsi="宋体" w:hint="eastAsia"/>
                <w:position w:val="-12"/>
              </w:rPr>
              <w:object w:dxaOrig="420" w:dyaOrig="360" w14:anchorId="6CBA4CBA">
                <v:shape id="_x0000_i1042" type="#_x0000_t75" style="width:20.75pt;height:18pt" o:ole="">
                  <v:imagedata r:id="rId62" o:title=""/>
                </v:shape>
                <o:OLEObject Type="Embed" ProgID="Equation.DSMT4" ShapeID="_x0000_i1042" DrawAspect="Content" ObjectID="_1808940266" r:id="rId63"/>
              </w:object>
            </w:r>
          </w:p>
        </w:tc>
        <w:tc>
          <w:tcPr>
            <w:tcW w:w="1575" w:type="dxa"/>
            <w:vAlign w:val="center"/>
          </w:tcPr>
          <w:p w14:paraId="7DD17952" w14:textId="4A003525" w:rsidR="00261ABD" w:rsidRPr="00385DA0" w:rsidRDefault="00385DA0" w:rsidP="00D2422A">
            <w:pPr>
              <w:pStyle w:val="a0"/>
              <w:numPr>
                <w:ilvl w:val="0"/>
                <w:numId w:val="0"/>
              </w:numPr>
              <w:jc w:val="center"/>
              <w:rPr>
                <w:rFonts w:ascii="宋体" w:hAnsi="宋体" w:hint="eastAsia"/>
              </w:rPr>
            </w:pPr>
            <w:r w:rsidRPr="00BD30B0">
              <w:rPr>
                <w:rFonts w:ascii="宋体" w:hAnsi="宋体" w:hint="eastAsia"/>
                <w:position w:val="-12"/>
              </w:rPr>
              <w:object w:dxaOrig="380" w:dyaOrig="360" w14:anchorId="185C6429">
                <v:shape id="_x0000_i1043" type="#_x0000_t75" style="width:19.25pt;height:18pt" o:ole="">
                  <v:imagedata r:id="rId64" o:title=""/>
                </v:shape>
                <o:OLEObject Type="Embed" ProgID="Equation.DSMT4" ShapeID="_x0000_i1043" DrawAspect="Content" ObjectID="_1808940267" r:id="rId65"/>
              </w:object>
            </w:r>
          </w:p>
        </w:tc>
        <w:tc>
          <w:tcPr>
            <w:tcW w:w="1576" w:type="dxa"/>
            <w:vAlign w:val="center"/>
          </w:tcPr>
          <w:p w14:paraId="682839E5" w14:textId="14D44189" w:rsidR="00261ABD" w:rsidRPr="00BD30B0" w:rsidRDefault="00385DA0" w:rsidP="00D2422A">
            <w:pPr>
              <w:pStyle w:val="a0"/>
              <w:numPr>
                <w:ilvl w:val="0"/>
                <w:numId w:val="0"/>
              </w:numPr>
              <w:jc w:val="center"/>
              <w:rPr>
                <w:rFonts w:ascii="宋体" w:hAnsi="宋体" w:hint="eastAsia"/>
              </w:rPr>
            </w:pPr>
            <w:r w:rsidRPr="00385DA0">
              <w:rPr>
                <w:rFonts w:ascii="宋体" w:hAnsi="宋体" w:hint="eastAsia"/>
                <w:position w:val="-30"/>
              </w:rPr>
              <w:object w:dxaOrig="1300" w:dyaOrig="680" w14:anchorId="49944D35">
                <v:shape id="_x0000_i1044" type="#_x0000_t75" style="width:65.25pt;height:34.25pt" o:ole="">
                  <v:imagedata r:id="rId66" o:title=""/>
                </v:shape>
                <o:OLEObject Type="Embed" ProgID="Equation.DSMT4" ShapeID="_x0000_i1044" DrawAspect="Content" ObjectID="_1808940268" r:id="rId67"/>
              </w:object>
            </w:r>
          </w:p>
        </w:tc>
        <w:tc>
          <w:tcPr>
            <w:tcW w:w="1576" w:type="dxa"/>
            <w:vAlign w:val="center"/>
          </w:tcPr>
          <w:p w14:paraId="6A41F0D0" w14:textId="77777777" w:rsidR="00261ABD" w:rsidRPr="00BD30B0" w:rsidRDefault="00261ABD" w:rsidP="00D2422A">
            <w:pPr>
              <w:pStyle w:val="a0"/>
              <w:numPr>
                <w:ilvl w:val="0"/>
                <w:numId w:val="0"/>
              </w:numPr>
              <w:jc w:val="center"/>
              <w:rPr>
                <w:rFonts w:ascii="宋体" w:hAnsi="宋体" w:hint="eastAsia"/>
              </w:rPr>
            </w:pPr>
          </w:p>
        </w:tc>
      </w:tr>
      <w:tr w:rsidR="00261ABD" w14:paraId="65D50C13" w14:textId="77777777" w:rsidTr="008146C4">
        <w:tc>
          <w:tcPr>
            <w:tcW w:w="1686" w:type="dxa"/>
            <w:tcBorders>
              <w:bottom w:val="single" w:sz="8" w:space="0" w:color="auto"/>
            </w:tcBorders>
            <w:vAlign w:val="center"/>
          </w:tcPr>
          <w:p w14:paraId="318802AA" w14:textId="4CF3EE32" w:rsidR="00261ABD" w:rsidRPr="00D2422A" w:rsidRDefault="00BD30B0" w:rsidP="00D2422A">
            <w:pPr>
              <w:pStyle w:val="a0"/>
              <w:numPr>
                <w:ilvl w:val="0"/>
                <w:numId w:val="0"/>
              </w:numPr>
              <w:jc w:val="center"/>
              <w:rPr>
                <w:rFonts w:ascii="宋体" w:hAnsi="宋体" w:hint="eastAsia"/>
              </w:rPr>
            </w:pPr>
            <w:r>
              <w:rPr>
                <w:rFonts w:ascii="宋体" w:hAnsi="宋体" w:hint="eastAsia"/>
              </w:rPr>
              <w:t>总变异</w:t>
            </w:r>
          </w:p>
        </w:tc>
        <w:tc>
          <w:tcPr>
            <w:tcW w:w="1575" w:type="dxa"/>
            <w:tcBorders>
              <w:bottom w:val="single" w:sz="8" w:space="0" w:color="auto"/>
            </w:tcBorders>
            <w:vAlign w:val="center"/>
          </w:tcPr>
          <w:p w14:paraId="49DB0940" w14:textId="2EE0892C" w:rsidR="00261ABD" w:rsidRPr="00BD30B0" w:rsidRDefault="00385DA0" w:rsidP="00D2422A">
            <w:pPr>
              <w:pStyle w:val="a0"/>
              <w:numPr>
                <w:ilvl w:val="0"/>
                <w:numId w:val="0"/>
              </w:numPr>
              <w:jc w:val="center"/>
              <w:rPr>
                <w:rFonts w:ascii="宋体" w:hAnsi="宋体" w:hint="eastAsia"/>
                <w:vertAlign w:val="subscript"/>
              </w:rPr>
            </w:pPr>
            <w:r w:rsidRPr="00BD30B0">
              <w:rPr>
                <w:rFonts w:ascii="宋体" w:hAnsi="宋体" w:hint="eastAsia"/>
                <w:position w:val="-12"/>
              </w:rPr>
              <w:object w:dxaOrig="420" w:dyaOrig="360" w14:anchorId="1FC33757">
                <v:shape id="_x0000_i1045" type="#_x0000_t75" style="width:20.75pt;height:18pt" o:ole="">
                  <v:imagedata r:id="rId68" o:title=""/>
                </v:shape>
                <o:OLEObject Type="Embed" ProgID="Equation.DSMT4" ShapeID="_x0000_i1045" DrawAspect="Content" ObjectID="_1808940269" r:id="rId69"/>
              </w:object>
            </w:r>
          </w:p>
        </w:tc>
        <w:tc>
          <w:tcPr>
            <w:tcW w:w="1575" w:type="dxa"/>
            <w:tcBorders>
              <w:bottom w:val="single" w:sz="8" w:space="0" w:color="auto"/>
            </w:tcBorders>
            <w:vAlign w:val="center"/>
          </w:tcPr>
          <w:p w14:paraId="72FEBFC1" w14:textId="6AEB617D" w:rsidR="00261ABD" w:rsidRPr="00385DA0" w:rsidRDefault="00385DA0" w:rsidP="00D2422A">
            <w:pPr>
              <w:pStyle w:val="a0"/>
              <w:numPr>
                <w:ilvl w:val="0"/>
                <w:numId w:val="0"/>
              </w:numPr>
              <w:jc w:val="center"/>
              <w:rPr>
                <w:rFonts w:ascii="宋体" w:hAnsi="宋体" w:hint="eastAsia"/>
              </w:rPr>
            </w:pPr>
            <w:r w:rsidRPr="00BD30B0">
              <w:rPr>
                <w:rFonts w:ascii="宋体" w:hAnsi="宋体" w:hint="eastAsia"/>
                <w:position w:val="-12"/>
              </w:rPr>
              <w:object w:dxaOrig="360" w:dyaOrig="360" w14:anchorId="2EC9B10A">
                <v:shape id="_x0000_i1046" type="#_x0000_t75" style="width:18pt;height:18pt" o:ole="">
                  <v:imagedata r:id="rId70" o:title=""/>
                </v:shape>
                <o:OLEObject Type="Embed" ProgID="Equation.DSMT4" ShapeID="_x0000_i1046" DrawAspect="Content" ObjectID="_1808940270" r:id="rId71"/>
              </w:object>
            </w:r>
          </w:p>
        </w:tc>
        <w:tc>
          <w:tcPr>
            <w:tcW w:w="1576" w:type="dxa"/>
            <w:tcBorders>
              <w:bottom w:val="single" w:sz="8" w:space="0" w:color="auto"/>
            </w:tcBorders>
            <w:vAlign w:val="center"/>
          </w:tcPr>
          <w:p w14:paraId="320F3158" w14:textId="77777777" w:rsidR="00261ABD" w:rsidRPr="00BD30B0" w:rsidRDefault="00261ABD" w:rsidP="00D2422A">
            <w:pPr>
              <w:pStyle w:val="a0"/>
              <w:numPr>
                <w:ilvl w:val="0"/>
                <w:numId w:val="0"/>
              </w:numPr>
              <w:jc w:val="center"/>
              <w:rPr>
                <w:rFonts w:ascii="宋体" w:hAnsi="宋体" w:hint="eastAsia"/>
              </w:rPr>
            </w:pPr>
          </w:p>
        </w:tc>
        <w:tc>
          <w:tcPr>
            <w:tcW w:w="1576" w:type="dxa"/>
            <w:tcBorders>
              <w:bottom w:val="single" w:sz="8" w:space="0" w:color="auto"/>
            </w:tcBorders>
            <w:vAlign w:val="center"/>
          </w:tcPr>
          <w:p w14:paraId="0BE4DBE8" w14:textId="77777777" w:rsidR="00261ABD" w:rsidRPr="00BD30B0" w:rsidRDefault="00261ABD" w:rsidP="00D2422A">
            <w:pPr>
              <w:pStyle w:val="a0"/>
              <w:numPr>
                <w:ilvl w:val="0"/>
                <w:numId w:val="0"/>
              </w:numPr>
              <w:jc w:val="center"/>
              <w:rPr>
                <w:rFonts w:ascii="宋体" w:hAnsi="宋体" w:hint="eastAsia"/>
              </w:rPr>
            </w:pPr>
          </w:p>
        </w:tc>
      </w:tr>
    </w:tbl>
    <w:p w14:paraId="54AFECCD" w14:textId="55CE6E1D" w:rsidR="00261ABD" w:rsidRPr="00EF4B88" w:rsidRDefault="00751F7E" w:rsidP="00751F7E">
      <w:pPr>
        <w:pStyle w:val="a0"/>
        <w:numPr>
          <w:ilvl w:val="0"/>
          <w:numId w:val="44"/>
        </w:numPr>
        <w:rPr>
          <w:rFonts w:hint="eastAsia"/>
          <w:b/>
          <w:bCs/>
        </w:rPr>
      </w:pPr>
      <w:r>
        <w:rPr>
          <w:rFonts w:ascii="Times New Roman" w:hAnsi="Times New Roman" w:cs="Times New Roman" w:hint="eastAsia"/>
        </w:rPr>
        <w:t>统计推断</w:t>
      </w:r>
    </w:p>
    <w:p w14:paraId="20CAA594" w14:textId="1557EC93" w:rsidR="00EF4B88" w:rsidRPr="00751F7E" w:rsidRDefault="00EF4B88" w:rsidP="00EF4B88">
      <w:pPr>
        <w:pStyle w:val="a0"/>
        <w:numPr>
          <w:ilvl w:val="0"/>
          <w:numId w:val="0"/>
        </w:numPr>
        <w:ind w:left="644"/>
        <w:rPr>
          <w:rFonts w:hint="eastAsia"/>
          <w:b/>
          <w:bCs/>
        </w:rPr>
      </w:pPr>
      <w:r>
        <w:rPr>
          <w:rFonts w:ascii="Times New Roman" w:hAnsi="Times New Roman" w:cs="Times New Roman" w:hint="eastAsia"/>
        </w:rPr>
        <w:lastRenderedPageBreak/>
        <w:t>若</w:t>
      </w:r>
      <w:r w:rsidRPr="00EF4B88">
        <w:rPr>
          <w:rFonts w:ascii="Times New Roman" w:hAnsi="Times New Roman" w:cs="Times New Roman"/>
          <w:position w:val="-12"/>
        </w:rPr>
        <w:object w:dxaOrig="1640" w:dyaOrig="360" w14:anchorId="099D6765">
          <v:shape id="_x0000_i1047" type="#_x0000_t75" style="width:81.75pt;height:18pt" o:ole="">
            <v:imagedata r:id="rId72" o:title=""/>
          </v:shape>
          <o:OLEObject Type="Embed" ProgID="Equation.DSMT4" ShapeID="_x0000_i1047" DrawAspect="Content" ObjectID="_1808940271" r:id="rId73"/>
        </w:object>
      </w:r>
      <w:r>
        <w:rPr>
          <w:rFonts w:ascii="Times New Roman" w:hAnsi="Times New Roman" w:cs="Times New Roman" w:hint="eastAsia"/>
        </w:rPr>
        <w:t>，即可否定原假设，接受备择假设。</w:t>
      </w:r>
    </w:p>
    <w:p w14:paraId="785F4CD8" w14:textId="5FD8D5D2" w:rsidR="00E05D49" w:rsidRDefault="00730EDD" w:rsidP="00D64EC8">
      <w:pPr>
        <w:pStyle w:val="a0"/>
        <w:numPr>
          <w:ilvl w:val="0"/>
          <w:numId w:val="43"/>
        </w:numPr>
        <w:ind w:left="284" w:hanging="284"/>
        <w:rPr>
          <w:rFonts w:hint="eastAsia"/>
          <w:b/>
          <w:bCs/>
        </w:rPr>
      </w:pPr>
      <w:r w:rsidRPr="00F714BA">
        <w:rPr>
          <w:rFonts w:ascii="宋体" w:hAnsi="宋体" w:hint="eastAsia"/>
          <w:b/>
          <w:bCs/>
        </w:rPr>
        <w:t>(P7</w:t>
      </w:r>
      <w:r>
        <w:rPr>
          <w:rFonts w:ascii="宋体" w:hAnsi="宋体" w:hint="eastAsia"/>
          <w:b/>
          <w:bCs/>
        </w:rPr>
        <w:t>5</w:t>
      </w:r>
      <w:r w:rsidRPr="00F714BA">
        <w:rPr>
          <w:rFonts w:ascii="宋体" w:hAnsi="宋体" w:hint="eastAsia"/>
          <w:b/>
          <w:bCs/>
        </w:rPr>
        <w:t>)</w:t>
      </w:r>
      <w:r w:rsidR="00661C81">
        <w:rPr>
          <w:rFonts w:ascii="宋体" w:hAnsi="宋体" w:hint="eastAsia"/>
          <w:b/>
          <w:bCs/>
        </w:rPr>
        <w:t xml:space="preserve"> </w:t>
      </w:r>
      <w:r w:rsidR="00E05D49">
        <w:rPr>
          <w:rFonts w:hint="eastAsia"/>
          <w:b/>
          <w:bCs/>
        </w:rPr>
        <w:t>多重比较</w:t>
      </w:r>
    </w:p>
    <w:p w14:paraId="1971BC1A" w14:textId="2A4D45ED" w:rsidR="00E93CB0" w:rsidRDefault="00B52142" w:rsidP="00E93CB0">
      <w:pPr>
        <w:pStyle w:val="a0"/>
        <w:numPr>
          <w:ilvl w:val="1"/>
          <w:numId w:val="43"/>
        </w:numPr>
        <w:rPr>
          <w:rFonts w:ascii="宋体" w:hAnsi="宋体" w:hint="eastAsia"/>
        </w:rPr>
      </w:pPr>
      <w:r w:rsidRPr="00B52142">
        <w:rPr>
          <w:rFonts w:ascii="宋体" w:hAnsi="宋体" w:hint="eastAsia"/>
        </w:rPr>
        <w:t>LSD法</w:t>
      </w:r>
    </w:p>
    <w:p w14:paraId="19F377E2" w14:textId="4895B44E" w:rsidR="00CD78F7" w:rsidRDefault="00CD78F7" w:rsidP="00CD78F7">
      <w:pPr>
        <w:pStyle w:val="a0"/>
        <w:numPr>
          <w:ilvl w:val="0"/>
          <w:numId w:val="0"/>
        </w:numPr>
        <w:ind w:left="1004"/>
        <w:rPr>
          <w:rFonts w:ascii="宋体" w:hAnsi="宋体" w:hint="eastAsia"/>
        </w:rPr>
      </w:pPr>
      <w:r>
        <w:rPr>
          <w:rFonts w:ascii="宋体" w:hAnsi="宋体" w:hint="eastAsia"/>
        </w:rPr>
        <w:t>对于每一对要比较的平均数</w:t>
      </w:r>
      <w:r w:rsidRPr="00CD78F7">
        <w:rPr>
          <w:rFonts w:ascii="宋体" w:hAnsi="宋体" w:hint="eastAsia"/>
          <w:position w:val="-14"/>
        </w:rPr>
        <w:object w:dxaOrig="880" w:dyaOrig="400" w14:anchorId="1C9C7308">
          <v:shape id="_x0000_i1048" type="#_x0000_t75" style="width:44pt;height:20.25pt" o:ole="">
            <v:imagedata r:id="rId74" o:title=""/>
          </v:shape>
          <o:OLEObject Type="Embed" ProgID="Equation.DSMT4" ShapeID="_x0000_i1048" DrawAspect="Content" ObjectID="_1808940272" r:id="rId75"/>
        </w:object>
      </w:r>
    </w:p>
    <w:p w14:paraId="309E0EDF" w14:textId="4E21D648" w:rsidR="00F860CE" w:rsidRDefault="002609A9" w:rsidP="009E6392">
      <w:pPr>
        <w:pStyle w:val="a0"/>
        <w:numPr>
          <w:ilvl w:val="0"/>
          <w:numId w:val="45"/>
        </w:numPr>
        <w:rPr>
          <w:rFonts w:ascii="宋体" w:hAnsi="宋体" w:hint="eastAsia"/>
        </w:rPr>
      </w:pPr>
      <w:r>
        <w:rPr>
          <w:rFonts w:ascii="宋体" w:hAnsi="宋体" w:hint="eastAsia"/>
        </w:rPr>
        <w:t>假设</w:t>
      </w:r>
      <w:r>
        <w:rPr>
          <w:rFonts w:ascii="宋体" w:hAnsi="宋体"/>
        </w:rPr>
        <w:tab/>
      </w:r>
      <w:r w:rsidRPr="002609A9">
        <w:rPr>
          <w:rFonts w:ascii="宋体" w:hAnsi="宋体" w:hint="eastAsia"/>
          <w:position w:val="-14"/>
        </w:rPr>
        <w:object w:dxaOrig="2439" w:dyaOrig="380" w14:anchorId="5FF06171">
          <v:shape id="_x0000_i1049" type="#_x0000_t75" style="width:122.25pt;height:19.25pt" o:ole="">
            <v:imagedata r:id="rId76" o:title=""/>
          </v:shape>
          <o:OLEObject Type="Embed" ProgID="Equation.DSMT4" ShapeID="_x0000_i1049" DrawAspect="Content" ObjectID="_1808940273" r:id="rId77"/>
        </w:object>
      </w:r>
    </w:p>
    <w:p w14:paraId="780003DF" w14:textId="274CB66A" w:rsidR="002C3BAC" w:rsidRDefault="002C3BAC" w:rsidP="009E6392">
      <w:pPr>
        <w:pStyle w:val="a0"/>
        <w:numPr>
          <w:ilvl w:val="0"/>
          <w:numId w:val="45"/>
        </w:numPr>
        <w:rPr>
          <w:rFonts w:ascii="宋体" w:hAnsi="宋体" w:hint="eastAsia"/>
        </w:rPr>
      </w:pPr>
      <w:r>
        <w:rPr>
          <w:rFonts w:ascii="宋体" w:hAnsi="宋体" w:hint="eastAsia"/>
        </w:rPr>
        <w:t>计算检验统计量</w:t>
      </w:r>
    </w:p>
    <w:p w14:paraId="23543AF1" w14:textId="1A5A6619" w:rsidR="009C4A8B" w:rsidRDefault="009C4A8B" w:rsidP="009C4A8B">
      <w:pPr>
        <w:pStyle w:val="MTDisplayEquation"/>
        <w:rPr>
          <w:rFonts w:hint="eastAsia"/>
        </w:rPr>
      </w:pPr>
      <w:r w:rsidRPr="009C4A8B">
        <w:rPr>
          <w:rFonts w:hint="eastAsia"/>
          <w:position w:val="-36"/>
        </w:rPr>
        <w:object w:dxaOrig="1180" w:dyaOrig="800" w14:anchorId="4CA717C5">
          <v:shape id="_x0000_i1050" type="#_x0000_t75" style="width:59pt;height:39.75pt" o:ole="">
            <v:imagedata r:id="rId78" o:title=""/>
          </v:shape>
          <o:OLEObject Type="Embed" ProgID="Equation.DSMT4" ShapeID="_x0000_i1050" DrawAspect="Content" ObjectID="_1808940274" r:id="rId79"/>
        </w:object>
      </w:r>
    </w:p>
    <w:p w14:paraId="248BE82B" w14:textId="3B832366" w:rsidR="0067663C" w:rsidRPr="0067663C" w:rsidRDefault="0067663C" w:rsidP="0067663C">
      <w:pPr>
        <w:pStyle w:val="MTDisplayEquation"/>
        <w:rPr>
          <w:rFonts w:hint="eastAsia"/>
        </w:rPr>
      </w:pPr>
      <w:r>
        <w:rPr>
          <w:rFonts w:hint="eastAsia"/>
        </w:rPr>
        <w:t>其中</w:t>
      </w:r>
      <w:r w:rsidRPr="009E6392">
        <w:rPr>
          <w:rFonts w:hint="eastAsia"/>
          <w:position w:val="-34"/>
        </w:rPr>
        <w:object w:dxaOrig="2380" w:dyaOrig="780" w14:anchorId="265692DD">
          <v:shape id="_x0000_i1051" type="#_x0000_t75" style="width:119.25pt;height:39.5pt" o:ole="">
            <v:imagedata r:id="rId80" o:title=""/>
          </v:shape>
          <o:OLEObject Type="Embed" ProgID="Equation.DSMT4" ShapeID="_x0000_i1051" DrawAspect="Content" ObjectID="_1808940275" r:id="rId81"/>
        </w:object>
      </w:r>
    </w:p>
    <w:p w14:paraId="749B2D82" w14:textId="56BF83ED" w:rsidR="009E6392" w:rsidRPr="009E6392" w:rsidRDefault="00791B8B" w:rsidP="009E6392">
      <w:pPr>
        <w:pStyle w:val="a0"/>
        <w:numPr>
          <w:ilvl w:val="0"/>
          <w:numId w:val="45"/>
        </w:numPr>
        <w:rPr>
          <w:rFonts w:ascii="宋体" w:hAnsi="宋体" w:hint="eastAsia"/>
        </w:rPr>
      </w:pPr>
      <w:r>
        <w:rPr>
          <w:rFonts w:ascii="宋体" w:hAnsi="宋体" w:hint="eastAsia"/>
        </w:rPr>
        <w:t>计算</w:t>
      </w:r>
      <w:r w:rsidRPr="00791B8B">
        <w:rPr>
          <w:rFonts w:ascii="Times New Roman" w:hAnsi="Times New Roman" w:cs="Times New Roman"/>
        </w:rPr>
        <w:t>LSD</w:t>
      </w:r>
      <w:r w:rsidRPr="00791B8B">
        <w:rPr>
          <w:rFonts w:ascii="Times New Roman" w:hAnsi="Times New Roman" w:cs="Times New Roman"/>
          <w:vertAlign w:val="subscript"/>
        </w:rPr>
        <w:t>α</w:t>
      </w:r>
      <w:r w:rsidRPr="00791B8B">
        <w:rPr>
          <w:rFonts w:ascii="Times New Roman" w:hAnsi="Times New Roman" w:cs="Times New Roman" w:hint="eastAsia"/>
        </w:rPr>
        <w:t>并作统计推断</w:t>
      </w:r>
    </w:p>
    <w:p w14:paraId="7043AF1D" w14:textId="4946783E" w:rsidR="009E6392" w:rsidRDefault="00B8280E" w:rsidP="009E6392">
      <w:pPr>
        <w:pStyle w:val="MTDisplayEquation"/>
        <w:rPr>
          <w:rFonts w:hint="eastAsia"/>
        </w:rPr>
      </w:pPr>
      <w:r w:rsidRPr="009E6392">
        <w:rPr>
          <w:rFonts w:hint="eastAsia"/>
          <w:position w:val="-18"/>
        </w:rPr>
        <w:object w:dxaOrig="2280" w:dyaOrig="420" w14:anchorId="7EA90C62">
          <v:shape id="_x0000_i1052" type="#_x0000_t75" style="width:114pt;height:20.75pt" o:ole="">
            <v:imagedata r:id="rId82" o:title=""/>
          </v:shape>
          <o:OLEObject Type="Embed" ProgID="Equation.DSMT4" ShapeID="_x0000_i1052" DrawAspect="Content" ObjectID="_1808940276" r:id="rId83"/>
        </w:object>
      </w:r>
    </w:p>
    <w:p w14:paraId="68AE6175" w14:textId="7FD7AA96" w:rsidR="00B8280E" w:rsidRPr="00B8280E" w:rsidRDefault="00B8280E" w:rsidP="00B8280E">
      <w:pPr>
        <w:ind w:left="1004"/>
        <w:rPr>
          <w:rFonts w:hint="eastAsia"/>
        </w:rPr>
      </w:pPr>
      <w:r>
        <w:rPr>
          <w:rFonts w:hint="eastAsia"/>
        </w:rPr>
        <w:t>如果</w:t>
      </w:r>
      <w:r w:rsidRPr="00B8280E">
        <w:rPr>
          <w:rFonts w:hint="eastAsia"/>
          <w:position w:val="-16"/>
        </w:rPr>
        <w:object w:dxaOrig="1680" w:dyaOrig="440" w14:anchorId="19D4ED10">
          <v:shape id="_x0000_i1053" type="#_x0000_t75" style="width:84pt;height:21.75pt" o:ole="">
            <v:imagedata r:id="rId84" o:title=""/>
          </v:shape>
          <o:OLEObject Type="Embed" ProgID="Equation.DSMT4" ShapeID="_x0000_i1053" DrawAspect="Content" ObjectID="_1808940277" r:id="rId85"/>
        </w:object>
      </w:r>
      <w:r>
        <w:rPr>
          <w:rFonts w:hint="eastAsia"/>
        </w:rPr>
        <w:t>，则否定</w:t>
      </w:r>
      <w:r w:rsidRPr="00B8280E">
        <w:rPr>
          <w:rFonts w:ascii="Times New Roman" w:hAnsi="Times New Roman" w:cs="Times New Roman"/>
        </w:rPr>
        <w:t>H</w:t>
      </w:r>
      <w:r w:rsidRPr="00B8280E">
        <w:rPr>
          <w:rFonts w:ascii="Times New Roman" w:hAnsi="Times New Roman" w:cs="Times New Roman"/>
          <w:vertAlign w:val="subscript"/>
        </w:rPr>
        <w:t>0</w:t>
      </w:r>
      <w:r>
        <w:rPr>
          <w:rFonts w:ascii="Times New Roman" w:hAnsi="Times New Roman" w:cs="Times New Roman" w:hint="eastAsia"/>
        </w:rPr>
        <w:t>，推断这两个平均数在显著性水平</w:t>
      </w:r>
      <w:r w:rsidR="007A4FFA" w:rsidRPr="007A4FFA">
        <w:rPr>
          <w:rFonts w:ascii="Times New Roman" w:hAnsi="Times New Roman" w:cs="Times New Roman"/>
        </w:rPr>
        <w:t>α</w:t>
      </w:r>
      <w:r>
        <w:rPr>
          <w:rFonts w:ascii="Times New Roman" w:hAnsi="Times New Roman" w:cs="Times New Roman" w:hint="eastAsia"/>
        </w:rPr>
        <w:t>下差异显著。</w:t>
      </w:r>
    </w:p>
    <w:p w14:paraId="5FD08D16" w14:textId="5EB968EB" w:rsidR="00111C22" w:rsidRDefault="00111C22" w:rsidP="00E93CB0">
      <w:pPr>
        <w:pStyle w:val="a0"/>
        <w:numPr>
          <w:ilvl w:val="1"/>
          <w:numId w:val="43"/>
        </w:numPr>
        <w:rPr>
          <w:rFonts w:ascii="宋体" w:hAnsi="宋体" w:hint="eastAsia"/>
        </w:rPr>
      </w:pPr>
      <w:r>
        <w:rPr>
          <w:rFonts w:ascii="宋体" w:hAnsi="宋体" w:hint="eastAsia"/>
        </w:rPr>
        <w:t>Bonferroni t检验</w:t>
      </w:r>
    </w:p>
    <w:p w14:paraId="13FC622C" w14:textId="53BC391E" w:rsidR="006A194A" w:rsidRDefault="006A194A" w:rsidP="006A194A">
      <w:pPr>
        <w:pStyle w:val="a0"/>
        <w:numPr>
          <w:ilvl w:val="0"/>
          <w:numId w:val="0"/>
        </w:numPr>
        <w:ind w:left="1004"/>
        <w:rPr>
          <w:rFonts w:ascii="宋体" w:hAnsi="宋体" w:hint="eastAsia"/>
        </w:rPr>
      </w:pPr>
      <w:r>
        <w:rPr>
          <w:rFonts w:ascii="宋体" w:hAnsi="宋体" w:hint="eastAsia"/>
        </w:rPr>
        <w:t>对于k</w:t>
      </w:r>
      <w:proofErr w:type="gramStart"/>
      <w:r>
        <w:rPr>
          <w:rFonts w:ascii="宋体" w:hAnsi="宋体" w:hint="eastAsia"/>
        </w:rPr>
        <w:t>个</w:t>
      </w:r>
      <w:proofErr w:type="gramEnd"/>
      <w:r>
        <w:rPr>
          <w:rFonts w:ascii="宋体" w:hAnsi="宋体" w:hint="eastAsia"/>
        </w:rPr>
        <w:t>平均数，需要进行</w:t>
      </w:r>
      <w:r w:rsidR="002C3BAC" w:rsidRPr="006A194A">
        <w:rPr>
          <w:rFonts w:ascii="宋体" w:hAnsi="宋体" w:hint="eastAsia"/>
          <w:position w:val="-10"/>
        </w:rPr>
        <w:object w:dxaOrig="1400" w:dyaOrig="320" w14:anchorId="76DCABBC">
          <v:shape id="_x0000_i1054" type="#_x0000_t75" style="width:69.75pt;height:16.25pt" o:ole="">
            <v:imagedata r:id="rId86" o:title=""/>
          </v:shape>
          <o:OLEObject Type="Embed" ProgID="Equation.DSMT4" ShapeID="_x0000_i1054" DrawAspect="Content" ObjectID="_1808940278" r:id="rId87"/>
        </w:object>
      </w:r>
      <w:r w:rsidR="002C3BAC">
        <w:rPr>
          <w:rFonts w:ascii="宋体" w:hAnsi="宋体" w:hint="eastAsia"/>
        </w:rPr>
        <w:t>次比较</w:t>
      </w:r>
      <w:r w:rsidR="004C7F13">
        <w:rPr>
          <w:rFonts w:ascii="宋体" w:hAnsi="宋体" w:hint="eastAsia"/>
        </w:rPr>
        <w:t>。</w:t>
      </w:r>
    </w:p>
    <w:p w14:paraId="41C541EA" w14:textId="163D698C" w:rsidR="004C7F13" w:rsidRPr="00B52142" w:rsidRDefault="004C7F13" w:rsidP="006A194A">
      <w:pPr>
        <w:pStyle w:val="a0"/>
        <w:numPr>
          <w:ilvl w:val="0"/>
          <w:numId w:val="0"/>
        </w:numPr>
        <w:ind w:left="1004"/>
        <w:rPr>
          <w:rFonts w:ascii="宋体" w:hAnsi="宋体" w:hint="eastAsia"/>
        </w:rPr>
      </w:pPr>
      <w:r>
        <w:rPr>
          <w:rFonts w:ascii="宋体" w:hAnsi="宋体" w:hint="eastAsia"/>
        </w:rPr>
        <w:t>显著性水平</w:t>
      </w:r>
      <w:r w:rsidRPr="004C7F13">
        <w:rPr>
          <w:rFonts w:ascii="宋体" w:hAnsi="宋体" w:hint="eastAsia"/>
          <w:position w:val="-24"/>
        </w:rPr>
        <w:object w:dxaOrig="740" w:dyaOrig="620" w14:anchorId="35EB01FF">
          <v:shape id="_x0000_i1055" type="#_x0000_t75" style="width:36.75pt;height:31.25pt" o:ole="">
            <v:imagedata r:id="rId88" o:title=""/>
          </v:shape>
          <o:OLEObject Type="Embed" ProgID="Equation.DSMT4" ShapeID="_x0000_i1055" DrawAspect="Content" ObjectID="_1808940279" r:id="rId89"/>
        </w:object>
      </w:r>
      <w:r w:rsidR="00267EE2">
        <w:rPr>
          <w:rFonts w:ascii="宋体" w:hAnsi="宋体" w:hint="eastAsia"/>
        </w:rPr>
        <w:t>，将检验统计量</w:t>
      </w:r>
      <w:r w:rsidR="00267EE2" w:rsidRPr="009C4A8B">
        <w:rPr>
          <w:rFonts w:hint="eastAsia"/>
          <w:position w:val="-36"/>
        </w:rPr>
        <w:object w:dxaOrig="1180" w:dyaOrig="800" w14:anchorId="144D3A72">
          <v:shape id="_x0000_i1056" type="#_x0000_t75" style="width:59pt;height:39.75pt" o:ole="">
            <v:imagedata r:id="rId78" o:title=""/>
          </v:shape>
          <o:OLEObject Type="Embed" ProgID="Equation.DSMT4" ShapeID="_x0000_i1056" DrawAspect="Content" ObjectID="_1808940280" r:id="rId90"/>
        </w:object>
      </w:r>
      <w:r w:rsidR="00267EE2">
        <w:rPr>
          <w:rFonts w:ascii="宋体" w:hAnsi="宋体" w:hint="eastAsia"/>
        </w:rPr>
        <w:t>与</w:t>
      </w:r>
      <w:r w:rsidR="00526A37" w:rsidRPr="00C82F74">
        <w:rPr>
          <w:rFonts w:hint="eastAsia"/>
          <w:position w:val="-12"/>
        </w:rPr>
        <w:object w:dxaOrig="780" w:dyaOrig="360" w14:anchorId="350359E0">
          <v:shape id="_x0000_i1057" type="#_x0000_t75" style="width:39.5pt;height:18pt" o:ole="">
            <v:imagedata r:id="rId91" o:title=""/>
          </v:shape>
          <o:OLEObject Type="Embed" ProgID="Equation.DSMT4" ShapeID="_x0000_i1057" DrawAspect="Content" ObjectID="_1808940281" r:id="rId92"/>
        </w:object>
      </w:r>
      <w:r w:rsidR="0080438E">
        <w:rPr>
          <w:rFonts w:hint="eastAsia"/>
        </w:rPr>
        <w:t>进行比较。</w:t>
      </w:r>
    </w:p>
    <w:p w14:paraId="13467820" w14:textId="68701F0E" w:rsidR="004E40C2" w:rsidRDefault="004E40C2" w:rsidP="004E40C2">
      <w:pPr>
        <w:pStyle w:val="2"/>
        <w:numPr>
          <w:ilvl w:val="0"/>
          <w:numId w:val="35"/>
        </w:numPr>
        <w:spacing w:before="156" w:after="62"/>
      </w:pPr>
      <w:r>
        <w:rPr>
          <w:rFonts w:hint="eastAsia"/>
        </w:rPr>
        <w:t>方差分析</w:t>
      </w:r>
      <w:r>
        <w:rPr>
          <w:rFonts w:hint="eastAsia"/>
        </w:rPr>
        <w:t>II</w:t>
      </w:r>
      <w:r>
        <w:rPr>
          <w:rFonts w:hint="eastAsia"/>
        </w:rPr>
        <w:t>——双向交叉分组资料</w:t>
      </w:r>
    </w:p>
    <w:p w14:paraId="1D37DAAF" w14:textId="1C9A2060" w:rsidR="004A17DB" w:rsidRPr="00D0793E" w:rsidRDefault="00730EDD" w:rsidP="00EE6C8E">
      <w:pPr>
        <w:pStyle w:val="ab"/>
        <w:numPr>
          <w:ilvl w:val="0"/>
          <w:numId w:val="46"/>
        </w:numPr>
        <w:spacing w:line="360" w:lineRule="auto"/>
        <w:ind w:left="357" w:hanging="357"/>
        <w:rPr>
          <w:rFonts w:hint="eastAsia"/>
        </w:rPr>
      </w:pPr>
      <w:r w:rsidRPr="00F714BA">
        <w:rPr>
          <w:rFonts w:ascii="宋体" w:hAnsi="宋体" w:hint="eastAsia"/>
          <w:b/>
          <w:bCs/>
        </w:rPr>
        <w:t>(P</w:t>
      </w:r>
      <w:r>
        <w:rPr>
          <w:rFonts w:ascii="宋体" w:hAnsi="宋体" w:hint="eastAsia"/>
          <w:b/>
          <w:bCs/>
        </w:rPr>
        <w:t>86</w:t>
      </w:r>
      <w:r w:rsidRPr="00F714BA">
        <w:rPr>
          <w:rFonts w:ascii="宋体" w:hAnsi="宋体" w:hint="eastAsia"/>
          <w:b/>
          <w:bCs/>
        </w:rPr>
        <w:t>)</w:t>
      </w:r>
      <w:r w:rsidR="00661C81">
        <w:rPr>
          <w:rFonts w:ascii="宋体" w:hAnsi="宋体" w:hint="eastAsia"/>
          <w:b/>
          <w:bCs/>
        </w:rPr>
        <w:t xml:space="preserve"> </w:t>
      </w:r>
      <w:r w:rsidR="009D3AC2">
        <w:rPr>
          <w:rFonts w:hint="eastAsia"/>
          <w:b/>
          <w:bCs/>
        </w:rPr>
        <w:t>无重复资料</w:t>
      </w:r>
    </w:p>
    <w:p w14:paraId="29D9DEFD" w14:textId="066923E8" w:rsidR="00EE6C8E" w:rsidRPr="001113FE" w:rsidRDefault="001113FE" w:rsidP="001113FE">
      <w:pPr>
        <w:pStyle w:val="ab"/>
        <w:numPr>
          <w:ilvl w:val="1"/>
          <w:numId w:val="35"/>
        </w:numPr>
        <w:spacing w:line="360" w:lineRule="auto"/>
        <w:rPr>
          <w:rFonts w:hint="eastAsia"/>
        </w:rPr>
      </w:pPr>
      <w:r w:rsidRPr="001113FE">
        <w:rPr>
          <w:rFonts w:ascii="宋体" w:hAnsi="宋体" w:hint="eastAsia"/>
        </w:rPr>
        <w:t>假设</w:t>
      </w:r>
    </w:p>
    <w:p w14:paraId="5058DFB3" w14:textId="2D953DD8" w:rsidR="001113FE" w:rsidRDefault="001113FE" w:rsidP="001113FE">
      <w:pPr>
        <w:pStyle w:val="ab"/>
        <w:spacing w:line="360" w:lineRule="auto"/>
        <w:ind w:left="800"/>
        <w:rPr>
          <w:rFonts w:ascii="宋体" w:hAnsi="宋体" w:hint="eastAsia"/>
        </w:rPr>
      </w:pPr>
      <w:r>
        <w:rPr>
          <w:rFonts w:ascii="宋体" w:hAnsi="宋体" w:hint="eastAsia"/>
        </w:rPr>
        <w:t>检验1</w:t>
      </w:r>
      <w:r>
        <w:rPr>
          <w:rFonts w:ascii="宋体" w:hAnsi="宋体"/>
        </w:rPr>
        <w:tab/>
      </w:r>
      <w:r w:rsidRPr="001113FE">
        <w:rPr>
          <w:rFonts w:ascii="宋体" w:hAnsi="宋体" w:hint="eastAsia"/>
          <w:position w:val="-14"/>
        </w:rPr>
        <w:object w:dxaOrig="5260" w:dyaOrig="380" w14:anchorId="4442D25E">
          <v:shape id="_x0000_i1058" type="#_x0000_t75" style="width:263pt;height:19.25pt" o:ole="">
            <v:imagedata r:id="rId93" o:title=""/>
          </v:shape>
          <o:OLEObject Type="Embed" ProgID="Equation.DSMT4" ShapeID="_x0000_i1058" DrawAspect="Content" ObjectID="_1808940282" r:id="rId94"/>
        </w:object>
      </w:r>
    </w:p>
    <w:p w14:paraId="3BA788F3" w14:textId="571FA665" w:rsidR="001113FE" w:rsidRPr="001113FE" w:rsidRDefault="001113FE" w:rsidP="001113FE">
      <w:pPr>
        <w:pStyle w:val="ab"/>
        <w:spacing w:line="360" w:lineRule="auto"/>
        <w:ind w:left="800"/>
        <w:rPr>
          <w:rFonts w:hint="eastAsia"/>
        </w:rPr>
      </w:pPr>
      <w:r>
        <w:rPr>
          <w:rFonts w:ascii="宋体" w:hAnsi="宋体" w:hint="eastAsia"/>
        </w:rPr>
        <w:t>检验2</w:t>
      </w:r>
      <w:r>
        <w:rPr>
          <w:rFonts w:ascii="宋体" w:hAnsi="宋体"/>
        </w:rPr>
        <w:tab/>
      </w:r>
      <w:r w:rsidR="000B7EC4" w:rsidRPr="001113FE">
        <w:rPr>
          <w:rFonts w:ascii="宋体" w:hAnsi="宋体" w:hint="eastAsia"/>
          <w:position w:val="-14"/>
        </w:rPr>
        <w:object w:dxaOrig="5220" w:dyaOrig="380" w14:anchorId="253D980A">
          <v:shape id="_x0000_i1059" type="#_x0000_t75" style="width:261pt;height:19.25pt" o:ole="">
            <v:imagedata r:id="rId95" o:title=""/>
          </v:shape>
          <o:OLEObject Type="Embed" ProgID="Equation.DSMT4" ShapeID="_x0000_i1059" DrawAspect="Content" ObjectID="_1808940283" r:id="rId96"/>
        </w:object>
      </w:r>
    </w:p>
    <w:p w14:paraId="4C7E0E40" w14:textId="7D71B23A" w:rsidR="001113FE" w:rsidRDefault="00557ABC" w:rsidP="001113FE">
      <w:pPr>
        <w:pStyle w:val="ab"/>
        <w:numPr>
          <w:ilvl w:val="1"/>
          <w:numId w:val="35"/>
        </w:numPr>
        <w:spacing w:line="360" w:lineRule="auto"/>
        <w:rPr>
          <w:rFonts w:hint="eastAsia"/>
        </w:rPr>
      </w:pPr>
      <w:r>
        <w:rPr>
          <w:rFonts w:hint="eastAsia"/>
        </w:rPr>
        <w:t>平方和、自由度与均方的计算</w:t>
      </w:r>
    </w:p>
    <w:p w14:paraId="57FB2E6F" w14:textId="4097AAF9" w:rsidR="00A6521F" w:rsidRDefault="002D4F22" w:rsidP="00712245">
      <w:pPr>
        <w:pStyle w:val="ab"/>
        <w:spacing w:line="360" w:lineRule="auto"/>
        <w:ind w:left="800"/>
        <w:rPr>
          <w:rFonts w:ascii="Times New Roman" w:hAnsi="Times New Roman" w:cs="Times New Roman"/>
        </w:rPr>
      </w:pPr>
      <w:r w:rsidRPr="002D4F22">
        <w:rPr>
          <w:rFonts w:ascii="Times New Roman" w:hAnsi="Times New Roman" w:cs="Times New Roman"/>
          <w:position w:val="-164"/>
        </w:rPr>
        <w:object w:dxaOrig="3780" w:dyaOrig="4700" w14:anchorId="263B9E84">
          <v:shape id="_x0000_i1060" type="#_x0000_t75" style="width:188.5pt;height:235.25pt" o:ole="">
            <v:imagedata r:id="rId97" o:title=""/>
          </v:shape>
          <o:OLEObject Type="Embed" ProgID="Equation.DSMT4" ShapeID="_x0000_i1060" DrawAspect="Content" ObjectID="_1808940284" r:id="rId98"/>
        </w:object>
      </w:r>
    </w:p>
    <w:p w14:paraId="188C37FF" w14:textId="41B31359" w:rsidR="00712245" w:rsidRDefault="00D55B9F" w:rsidP="00712245">
      <w:pPr>
        <w:pStyle w:val="ab"/>
        <w:spacing w:line="360" w:lineRule="auto"/>
        <w:ind w:left="800"/>
        <w:rPr>
          <w:rFonts w:hint="eastAsia"/>
        </w:rPr>
      </w:pPr>
      <w:r w:rsidRPr="00A6521F">
        <w:rPr>
          <w:rFonts w:ascii="Times New Roman" w:hAnsi="Times New Roman" w:cs="Times New Roman"/>
          <w:position w:val="-64"/>
        </w:rPr>
        <w:object w:dxaOrig="4840" w:dyaOrig="1400" w14:anchorId="66719E6A">
          <v:shape id="_x0000_i1061" type="#_x0000_t75" style="width:242pt;height:69.75pt" o:ole="">
            <v:imagedata r:id="rId99" o:title=""/>
          </v:shape>
          <o:OLEObject Type="Embed" ProgID="Equation.DSMT4" ShapeID="_x0000_i1061" DrawAspect="Content" ObjectID="_1808940285" r:id="rId100"/>
        </w:object>
      </w:r>
    </w:p>
    <w:p w14:paraId="64697B25" w14:textId="5F095F40" w:rsidR="00557ABC" w:rsidRDefault="00557ABC" w:rsidP="001113FE">
      <w:pPr>
        <w:pStyle w:val="ab"/>
        <w:numPr>
          <w:ilvl w:val="1"/>
          <w:numId w:val="35"/>
        </w:numPr>
        <w:spacing w:line="360" w:lineRule="auto"/>
        <w:rPr>
          <w:rFonts w:hint="eastAsia"/>
        </w:rPr>
      </w:pPr>
      <w:r>
        <w:rPr>
          <w:rFonts w:hint="eastAsia"/>
        </w:rPr>
        <w:t>方差分析表</w:t>
      </w:r>
    </w:p>
    <w:tbl>
      <w:tblPr>
        <w:tblStyle w:val="af5"/>
        <w:tblW w:w="0" w:type="auto"/>
        <w:tblInd w:w="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5"/>
        <w:gridCol w:w="1552"/>
        <w:gridCol w:w="1546"/>
        <w:gridCol w:w="1564"/>
        <w:gridCol w:w="1535"/>
      </w:tblGrid>
      <w:tr w:rsidR="00A6521F" w14:paraId="30820089" w14:textId="77777777" w:rsidTr="00461EAF">
        <w:tc>
          <w:tcPr>
            <w:tcW w:w="1525" w:type="dxa"/>
            <w:tcBorders>
              <w:top w:val="single" w:sz="8" w:space="0" w:color="auto"/>
              <w:bottom w:val="single" w:sz="6" w:space="0" w:color="auto"/>
            </w:tcBorders>
            <w:vAlign w:val="center"/>
          </w:tcPr>
          <w:p w14:paraId="379EC65C" w14:textId="61706718" w:rsidR="009F125D" w:rsidRDefault="00247893" w:rsidP="009F125D">
            <w:pPr>
              <w:pStyle w:val="ab"/>
              <w:spacing w:line="360" w:lineRule="auto"/>
              <w:ind w:left="0"/>
              <w:jc w:val="center"/>
              <w:rPr>
                <w:rFonts w:hint="eastAsia"/>
              </w:rPr>
            </w:pPr>
            <w:r>
              <w:rPr>
                <w:rFonts w:hint="eastAsia"/>
              </w:rPr>
              <w:t>变异来源</w:t>
            </w:r>
          </w:p>
        </w:tc>
        <w:tc>
          <w:tcPr>
            <w:tcW w:w="1552" w:type="dxa"/>
            <w:tcBorders>
              <w:top w:val="single" w:sz="8" w:space="0" w:color="auto"/>
              <w:bottom w:val="single" w:sz="6" w:space="0" w:color="auto"/>
            </w:tcBorders>
            <w:vAlign w:val="center"/>
          </w:tcPr>
          <w:p w14:paraId="612C9C0D" w14:textId="4B5DF788" w:rsidR="009F125D" w:rsidRDefault="00247893" w:rsidP="009F125D">
            <w:pPr>
              <w:pStyle w:val="ab"/>
              <w:spacing w:line="360" w:lineRule="auto"/>
              <w:ind w:left="0"/>
              <w:jc w:val="center"/>
              <w:rPr>
                <w:rFonts w:hint="eastAsia"/>
              </w:rPr>
            </w:pPr>
            <w:r>
              <w:rPr>
                <w:rFonts w:hint="eastAsia"/>
              </w:rPr>
              <w:t>平方和</w:t>
            </w:r>
          </w:p>
        </w:tc>
        <w:tc>
          <w:tcPr>
            <w:tcW w:w="1546" w:type="dxa"/>
            <w:tcBorders>
              <w:top w:val="single" w:sz="8" w:space="0" w:color="auto"/>
              <w:bottom w:val="single" w:sz="6" w:space="0" w:color="auto"/>
            </w:tcBorders>
            <w:vAlign w:val="center"/>
          </w:tcPr>
          <w:p w14:paraId="076B7664" w14:textId="7254812F" w:rsidR="009F125D" w:rsidRDefault="00247893" w:rsidP="009F125D">
            <w:pPr>
              <w:pStyle w:val="ab"/>
              <w:spacing w:line="360" w:lineRule="auto"/>
              <w:ind w:left="0"/>
              <w:jc w:val="center"/>
              <w:rPr>
                <w:rFonts w:hint="eastAsia"/>
              </w:rPr>
            </w:pPr>
            <w:r>
              <w:rPr>
                <w:rFonts w:hint="eastAsia"/>
              </w:rPr>
              <w:t>自由度</w:t>
            </w:r>
          </w:p>
        </w:tc>
        <w:tc>
          <w:tcPr>
            <w:tcW w:w="1564" w:type="dxa"/>
            <w:tcBorders>
              <w:top w:val="single" w:sz="8" w:space="0" w:color="auto"/>
              <w:bottom w:val="single" w:sz="6" w:space="0" w:color="auto"/>
            </w:tcBorders>
            <w:vAlign w:val="center"/>
          </w:tcPr>
          <w:p w14:paraId="40A9A1BC" w14:textId="1DB7ABDC" w:rsidR="009F125D" w:rsidRDefault="00247893" w:rsidP="009F125D">
            <w:pPr>
              <w:pStyle w:val="ab"/>
              <w:spacing w:line="360" w:lineRule="auto"/>
              <w:ind w:left="0"/>
              <w:jc w:val="center"/>
              <w:rPr>
                <w:rFonts w:hint="eastAsia"/>
              </w:rPr>
            </w:pPr>
            <w:r>
              <w:rPr>
                <w:rFonts w:hint="eastAsia"/>
              </w:rPr>
              <w:t>均方</w:t>
            </w:r>
          </w:p>
        </w:tc>
        <w:tc>
          <w:tcPr>
            <w:tcW w:w="1535" w:type="dxa"/>
            <w:tcBorders>
              <w:top w:val="single" w:sz="8" w:space="0" w:color="auto"/>
              <w:bottom w:val="single" w:sz="6" w:space="0" w:color="auto"/>
            </w:tcBorders>
            <w:vAlign w:val="center"/>
          </w:tcPr>
          <w:p w14:paraId="46AE871B" w14:textId="2A48E6DF" w:rsidR="009F125D" w:rsidRPr="00247893" w:rsidRDefault="00247893" w:rsidP="009F125D">
            <w:pPr>
              <w:pStyle w:val="ab"/>
              <w:spacing w:line="360" w:lineRule="auto"/>
              <w:ind w:left="0"/>
              <w:jc w:val="center"/>
              <w:rPr>
                <w:rFonts w:ascii="Times New Roman" w:hAnsi="Times New Roman" w:cs="Times New Roman"/>
              </w:rPr>
            </w:pPr>
            <w:r w:rsidRPr="00247893">
              <w:rPr>
                <w:rFonts w:ascii="Times New Roman" w:hAnsi="Times New Roman" w:cs="Times New Roman"/>
              </w:rPr>
              <w:t>F</w:t>
            </w:r>
          </w:p>
        </w:tc>
      </w:tr>
      <w:tr w:rsidR="00A6521F" w14:paraId="3777895A" w14:textId="77777777" w:rsidTr="00461EAF">
        <w:tc>
          <w:tcPr>
            <w:tcW w:w="1525" w:type="dxa"/>
            <w:tcBorders>
              <w:top w:val="single" w:sz="6" w:space="0" w:color="auto"/>
            </w:tcBorders>
            <w:vAlign w:val="center"/>
          </w:tcPr>
          <w:p w14:paraId="065B4690" w14:textId="012D6D24" w:rsidR="009F125D" w:rsidRDefault="00D51BD1" w:rsidP="009F125D">
            <w:pPr>
              <w:pStyle w:val="ab"/>
              <w:spacing w:line="360" w:lineRule="auto"/>
              <w:ind w:left="0"/>
              <w:jc w:val="center"/>
              <w:rPr>
                <w:rFonts w:hint="eastAsia"/>
              </w:rPr>
            </w:pPr>
            <w:r>
              <w:rPr>
                <w:rFonts w:hint="eastAsia"/>
              </w:rPr>
              <w:t>处理</w:t>
            </w:r>
            <w:r w:rsidRPr="00D51BD1">
              <w:rPr>
                <w:rFonts w:ascii="Times New Roman" w:hAnsi="Times New Roman" w:cs="Times New Roman"/>
              </w:rPr>
              <w:t>A</w:t>
            </w:r>
          </w:p>
        </w:tc>
        <w:tc>
          <w:tcPr>
            <w:tcW w:w="1552" w:type="dxa"/>
            <w:tcBorders>
              <w:top w:val="single" w:sz="6" w:space="0" w:color="auto"/>
            </w:tcBorders>
            <w:vAlign w:val="center"/>
          </w:tcPr>
          <w:p w14:paraId="76AEBE07" w14:textId="29628BD7" w:rsidR="009F125D" w:rsidRDefault="00A6521F" w:rsidP="009F125D">
            <w:pPr>
              <w:pStyle w:val="ab"/>
              <w:spacing w:line="360" w:lineRule="auto"/>
              <w:ind w:left="0"/>
              <w:jc w:val="center"/>
              <w:rPr>
                <w:rFonts w:hint="eastAsia"/>
              </w:rPr>
            </w:pPr>
            <w:r w:rsidRPr="00C82F74">
              <w:rPr>
                <w:rFonts w:hint="eastAsia"/>
                <w:position w:val="-12"/>
              </w:rPr>
              <w:object w:dxaOrig="420" w:dyaOrig="360" w14:anchorId="533B6A1C">
                <v:shape id="_x0000_i1062" type="#_x0000_t75" style="width:20.75pt;height:18pt" o:ole="">
                  <v:imagedata r:id="rId101" o:title=""/>
                </v:shape>
                <o:OLEObject Type="Embed" ProgID="Equation.DSMT4" ShapeID="_x0000_i1062" DrawAspect="Content" ObjectID="_1808940286" r:id="rId102"/>
              </w:object>
            </w:r>
          </w:p>
        </w:tc>
        <w:tc>
          <w:tcPr>
            <w:tcW w:w="1546" w:type="dxa"/>
            <w:tcBorders>
              <w:top w:val="single" w:sz="6" w:space="0" w:color="auto"/>
            </w:tcBorders>
            <w:vAlign w:val="center"/>
          </w:tcPr>
          <w:p w14:paraId="28BD09D5" w14:textId="55D52F7F" w:rsidR="009F125D" w:rsidRDefault="00A6521F" w:rsidP="009F125D">
            <w:pPr>
              <w:pStyle w:val="ab"/>
              <w:spacing w:line="360" w:lineRule="auto"/>
              <w:ind w:left="0"/>
              <w:jc w:val="center"/>
              <w:rPr>
                <w:rFonts w:hint="eastAsia"/>
              </w:rPr>
            </w:pPr>
            <w:r w:rsidRPr="00A6521F">
              <w:rPr>
                <w:rFonts w:hint="eastAsia"/>
                <w:position w:val="-12"/>
              </w:rPr>
              <w:object w:dxaOrig="360" w:dyaOrig="360" w14:anchorId="57170F10">
                <v:shape id="_x0000_i1063" type="#_x0000_t75" style="width:18pt;height:18pt" o:ole="">
                  <v:imagedata r:id="rId103" o:title=""/>
                </v:shape>
                <o:OLEObject Type="Embed" ProgID="Equation.DSMT4" ShapeID="_x0000_i1063" DrawAspect="Content" ObjectID="_1808940287" r:id="rId104"/>
              </w:object>
            </w:r>
          </w:p>
        </w:tc>
        <w:tc>
          <w:tcPr>
            <w:tcW w:w="1564" w:type="dxa"/>
            <w:tcBorders>
              <w:top w:val="single" w:sz="6" w:space="0" w:color="auto"/>
            </w:tcBorders>
            <w:vAlign w:val="center"/>
          </w:tcPr>
          <w:p w14:paraId="772EEA72" w14:textId="636508F0" w:rsidR="009F125D" w:rsidRDefault="00A6521F" w:rsidP="009F125D">
            <w:pPr>
              <w:pStyle w:val="ab"/>
              <w:spacing w:line="360" w:lineRule="auto"/>
              <w:ind w:left="0"/>
              <w:jc w:val="center"/>
              <w:rPr>
                <w:rFonts w:hint="eastAsia"/>
              </w:rPr>
            </w:pPr>
            <w:r w:rsidRPr="00C82F74">
              <w:rPr>
                <w:rFonts w:hint="eastAsia"/>
                <w:position w:val="-12"/>
              </w:rPr>
              <w:object w:dxaOrig="499" w:dyaOrig="360" w14:anchorId="17C7B485">
                <v:shape id="_x0000_i1064" type="#_x0000_t75" style="width:24.75pt;height:18pt" o:ole="">
                  <v:imagedata r:id="rId105" o:title=""/>
                </v:shape>
                <o:OLEObject Type="Embed" ProgID="Equation.DSMT4" ShapeID="_x0000_i1064" DrawAspect="Content" ObjectID="_1808940288" r:id="rId106"/>
              </w:object>
            </w:r>
          </w:p>
        </w:tc>
        <w:tc>
          <w:tcPr>
            <w:tcW w:w="1535" w:type="dxa"/>
            <w:tcBorders>
              <w:top w:val="single" w:sz="6" w:space="0" w:color="auto"/>
            </w:tcBorders>
            <w:vAlign w:val="center"/>
          </w:tcPr>
          <w:p w14:paraId="5DE50ED9" w14:textId="4D0C4D3E" w:rsidR="009F125D" w:rsidRDefault="00A6521F" w:rsidP="009F125D">
            <w:pPr>
              <w:pStyle w:val="ab"/>
              <w:spacing w:line="360" w:lineRule="auto"/>
              <w:ind w:left="0"/>
              <w:jc w:val="center"/>
              <w:rPr>
                <w:rFonts w:hint="eastAsia"/>
              </w:rPr>
            </w:pPr>
            <w:r w:rsidRPr="00C82F74">
              <w:rPr>
                <w:rFonts w:hint="eastAsia"/>
                <w:position w:val="-12"/>
              </w:rPr>
              <w:object w:dxaOrig="300" w:dyaOrig="360" w14:anchorId="4A94E46F">
                <v:shape id="_x0000_i1065" type="#_x0000_t75" style="width:15pt;height:18pt" o:ole="">
                  <v:imagedata r:id="rId107" o:title=""/>
                </v:shape>
                <o:OLEObject Type="Embed" ProgID="Equation.DSMT4" ShapeID="_x0000_i1065" DrawAspect="Content" ObjectID="_1808940289" r:id="rId108"/>
              </w:object>
            </w:r>
          </w:p>
        </w:tc>
      </w:tr>
      <w:tr w:rsidR="00A6521F" w14:paraId="0850A7E1" w14:textId="77777777" w:rsidTr="00461EAF">
        <w:tc>
          <w:tcPr>
            <w:tcW w:w="1525" w:type="dxa"/>
            <w:vAlign w:val="center"/>
          </w:tcPr>
          <w:p w14:paraId="7FDD1875" w14:textId="6AFBA020" w:rsidR="009F125D" w:rsidRDefault="00D51BD1" w:rsidP="009F125D">
            <w:pPr>
              <w:pStyle w:val="ab"/>
              <w:spacing w:line="360" w:lineRule="auto"/>
              <w:ind w:left="0"/>
              <w:jc w:val="center"/>
              <w:rPr>
                <w:rFonts w:hint="eastAsia"/>
              </w:rPr>
            </w:pPr>
            <w:r>
              <w:rPr>
                <w:rFonts w:hint="eastAsia"/>
              </w:rPr>
              <w:t>处理</w:t>
            </w:r>
            <w:r w:rsidRPr="00D51BD1">
              <w:rPr>
                <w:rFonts w:ascii="Times New Roman" w:hAnsi="Times New Roman" w:cs="Times New Roman"/>
              </w:rPr>
              <w:t>B</w:t>
            </w:r>
          </w:p>
        </w:tc>
        <w:tc>
          <w:tcPr>
            <w:tcW w:w="1552" w:type="dxa"/>
            <w:vAlign w:val="center"/>
          </w:tcPr>
          <w:p w14:paraId="60004DBE" w14:textId="52766627" w:rsidR="009F125D" w:rsidRDefault="00A6521F" w:rsidP="009F125D">
            <w:pPr>
              <w:pStyle w:val="ab"/>
              <w:spacing w:line="360" w:lineRule="auto"/>
              <w:ind w:left="0"/>
              <w:jc w:val="center"/>
              <w:rPr>
                <w:rFonts w:hint="eastAsia"/>
              </w:rPr>
            </w:pPr>
            <w:r w:rsidRPr="00C82F74">
              <w:rPr>
                <w:rFonts w:hint="eastAsia"/>
                <w:position w:val="-12"/>
              </w:rPr>
              <w:object w:dxaOrig="420" w:dyaOrig="360" w14:anchorId="7D35E273">
                <v:shape id="_x0000_i1066" type="#_x0000_t75" style="width:20.75pt;height:18pt" o:ole="">
                  <v:imagedata r:id="rId109" o:title=""/>
                </v:shape>
                <o:OLEObject Type="Embed" ProgID="Equation.DSMT4" ShapeID="_x0000_i1066" DrawAspect="Content" ObjectID="_1808940290" r:id="rId110"/>
              </w:object>
            </w:r>
          </w:p>
        </w:tc>
        <w:tc>
          <w:tcPr>
            <w:tcW w:w="1546" w:type="dxa"/>
            <w:vAlign w:val="center"/>
          </w:tcPr>
          <w:p w14:paraId="06B35B00" w14:textId="2E00EEB1" w:rsidR="009F125D" w:rsidRDefault="00A6521F" w:rsidP="009F125D">
            <w:pPr>
              <w:pStyle w:val="ab"/>
              <w:spacing w:line="360" w:lineRule="auto"/>
              <w:ind w:left="0"/>
              <w:jc w:val="center"/>
              <w:rPr>
                <w:rFonts w:hint="eastAsia"/>
              </w:rPr>
            </w:pPr>
            <w:r w:rsidRPr="00A6521F">
              <w:rPr>
                <w:rFonts w:hint="eastAsia"/>
                <w:position w:val="-12"/>
              </w:rPr>
              <w:object w:dxaOrig="360" w:dyaOrig="360" w14:anchorId="2E42D22C">
                <v:shape id="_x0000_i1067" type="#_x0000_t75" style="width:18pt;height:18pt" o:ole="">
                  <v:imagedata r:id="rId111" o:title=""/>
                </v:shape>
                <o:OLEObject Type="Embed" ProgID="Equation.DSMT4" ShapeID="_x0000_i1067" DrawAspect="Content" ObjectID="_1808940291" r:id="rId112"/>
              </w:object>
            </w:r>
          </w:p>
        </w:tc>
        <w:tc>
          <w:tcPr>
            <w:tcW w:w="1564" w:type="dxa"/>
            <w:vAlign w:val="center"/>
          </w:tcPr>
          <w:p w14:paraId="29B6D4D6" w14:textId="05A30806" w:rsidR="009F125D" w:rsidRDefault="00A6521F" w:rsidP="009F125D">
            <w:pPr>
              <w:pStyle w:val="ab"/>
              <w:spacing w:line="360" w:lineRule="auto"/>
              <w:ind w:left="0"/>
              <w:jc w:val="center"/>
              <w:rPr>
                <w:rFonts w:hint="eastAsia"/>
              </w:rPr>
            </w:pPr>
            <w:r w:rsidRPr="00C82F74">
              <w:rPr>
                <w:rFonts w:hint="eastAsia"/>
                <w:position w:val="-12"/>
              </w:rPr>
              <w:object w:dxaOrig="499" w:dyaOrig="360" w14:anchorId="1775F222">
                <v:shape id="_x0000_i1068" type="#_x0000_t75" style="width:24.75pt;height:18pt" o:ole="">
                  <v:imagedata r:id="rId113" o:title=""/>
                </v:shape>
                <o:OLEObject Type="Embed" ProgID="Equation.DSMT4" ShapeID="_x0000_i1068" DrawAspect="Content" ObjectID="_1808940292" r:id="rId114"/>
              </w:object>
            </w:r>
          </w:p>
        </w:tc>
        <w:tc>
          <w:tcPr>
            <w:tcW w:w="1535" w:type="dxa"/>
            <w:vAlign w:val="center"/>
          </w:tcPr>
          <w:p w14:paraId="660FD44E" w14:textId="77FFB7B0" w:rsidR="009F125D" w:rsidRDefault="00A6521F" w:rsidP="009F125D">
            <w:pPr>
              <w:pStyle w:val="ab"/>
              <w:spacing w:line="360" w:lineRule="auto"/>
              <w:ind w:left="0"/>
              <w:jc w:val="center"/>
              <w:rPr>
                <w:rFonts w:hint="eastAsia"/>
              </w:rPr>
            </w:pPr>
            <w:r w:rsidRPr="00C82F74">
              <w:rPr>
                <w:rFonts w:hint="eastAsia"/>
                <w:position w:val="-12"/>
              </w:rPr>
              <w:object w:dxaOrig="300" w:dyaOrig="360" w14:anchorId="76B9CC1A">
                <v:shape id="_x0000_i1069" type="#_x0000_t75" style="width:15pt;height:18pt" o:ole="">
                  <v:imagedata r:id="rId115" o:title=""/>
                </v:shape>
                <o:OLEObject Type="Embed" ProgID="Equation.DSMT4" ShapeID="_x0000_i1069" DrawAspect="Content" ObjectID="_1808940293" r:id="rId116"/>
              </w:object>
            </w:r>
          </w:p>
        </w:tc>
      </w:tr>
      <w:tr w:rsidR="00A6521F" w14:paraId="1163EF9F" w14:textId="77777777" w:rsidTr="00461EAF">
        <w:tc>
          <w:tcPr>
            <w:tcW w:w="1525" w:type="dxa"/>
            <w:vAlign w:val="center"/>
          </w:tcPr>
          <w:p w14:paraId="194519AA" w14:textId="1DF989D6" w:rsidR="009F125D" w:rsidRDefault="00A6521F" w:rsidP="009F125D">
            <w:pPr>
              <w:pStyle w:val="ab"/>
              <w:spacing w:line="360" w:lineRule="auto"/>
              <w:ind w:left="0"/>
              <w:jc w:val="center"/>
              <w:rPr>
                <w:rFonts w:hint="eastAsia"/>
              </w:rPr>
            </w:pPr>
            <w:r>
              <w:rPr>
                <w:rFonts w:hint="eastAsia"/>
              </w:rPr>
              <w:t>误差</w:t>
            </w:r>
          </w:p>
        </w:tc>
        <w:tc>
          <w:tcPr>
            <w:tcW w:w="1552" w:type="dxa"/>
            <w:vAlign w:val="center"/>
          </w:tcPr>
          <w:p w14:paraId="0AF647B5" w14:textId="3026F850" w:rsidR="009F125D" w:rsidRDefault="00A6521F" w:rsidP="009F125D">
            <w:pPr>
              <w:pStyle w:val="ab"/>
              <w:spacing w:line="360" w:lineRule="auto"/>
              <w:ind w:left="0"/>
              <w:jc w:val="center"/>
              <w:rPr>
                <w:rFonts w:hint="eastAsia"/>
              </w:rPr>
            </w:pPr>
            <w:r w:rsidRPr="00C82F74">
              <w:rPr>
                <w:rFonts w:hint="eastAsia"/>
                <w:position w:val="-12"/>
              </w:rPr>
              <w:object w:dxaOrig="420" w:dyaOrig="360" w14:anchorId="77AB1459">
                <v:shape id="_x0000_i1070" type="#_x0000_t75" style="width:20.75pt;height:18pt" o:ole="">
                  <v:imagedata r:id="rId117" o:title=""/>
                </v:shape>
                <o:OLEObject Type="Embed" ProgID="Equation.DSMT4" ShapeID="_x0000_i1070" DrawAspect="Content" ObjectID="_1808940294" r:id="rId118"/>
              </w:object>
            </w:r>
          </w:p>
        </w:tc>
        <w:tc>
          <w:tcPr>
            <w:tcW w:w="1546" w:type="dxa"/>
            <w:vAlign w:val="center"/>
          </w:tcPr>
          <w:p w14:paraId="2529A008" w14:textId="1ECD7095" w:rsidR="009F125D" w:rsidRDefault="00A6521F" w:rsidP="009F125D">
            <w:pPr>
              <w:pStyle w:val="ab"/>
              <w:spacing w:line="360" w:lineRule="auto"/>
              <w:ind w:left="0"/>
              <w:jc w:val="center"/>
              <w:rPr>
                <w:rFonts w:hint="eastAsia"/>
              </w:rPr>
            </w:pPr>
            <w:r w:rsidRPr="00A6521F">
              <w:rPr>
                <w:rFonts w:hint="eastAsia"/>
                <w:position w:val="-12"/>
              </w:rPr>
              <w:object w:dxaOrig="380" w:dyaOrig="360" w14:anchorId="74D1B684">
                <v:shape id="_x0000_i1071" type="#_x0000_t75" style="width:19.25pt;height:18pt" o:ole="">
                  <v:imagedata r:id="rId119" o:title=""/>
                </v:shape>
                <o:OLEObject Type="Embed" ProgID="Equation.DSMT4" ShapeID="_x0000_i1071" DrawAspect="Content" ObjectID="_1808940295" r:id="rId120"/>
              </w:object>
            </w:r>
          </w:p>
        </w:tc>
        <w:tc>
          <w:tcPr>
            <w:tcW w:w="1564" w:type="dxa"/>
            <w:vAlign w:val="center"/>
          </w:tcPr>
          <w:p w14:paraId="48ED0C00" w14:textId="667BA867" w:rsidR="009F125D" w:rsidRDefault="00A6521F" w:rsidP="009F125D">
            <w:pPr>
              <w:pStyle w:val="ab"/>
              <w:spacing w:line="360" w:lineRule="auto"/>
              <w:ind w:left="0"/>
              <w:jc w:val="center"/>
              <w:rPr>
                <w:rFonts w:hint="eastAsia"/>
              </w:rPr>
            </w:pPr>
            <w:r w:rsidRPr="00C82F74">
              <w:rPr>
                <w:rFonts w:hint="eastAsia"/>
                <w:position w:val="-12"/>
              </w:rPr>
              <w:object w:dxaOrig="499" w:dyaOrig="360" w14:anchorId="013BCF6A">
                <v:shape id="_x0000_i1072" type="#_x0000_t75" style="width:24.75pt;height:18pt" o:ole="">
                  <v:imagedata r:id="rId121" o:title=""/>
                </v:shape>
                <o:OLEObject Type="Embed" ProgID="Equation.DSMT4" ShapeID="_x0000_i1072" DrawAspect="Content" ObjectID="_1808940296" r:id="rId122"/>
              </w:object>
            </w:r>
          </w:p>
        </w:tc>
        <w:tc>
          <w:tcPr>
            <w:tcW w:w="1535" w:type="dxa"/>
            <w:vAlign w:val="center"/>
          </w:tcPr>
          <w:p w14:paraId="48F24593" w14:textId="77777777" w:rsidR="009F125D" w:rsidRDefault="009F125D" w:rsidP="009F125D">
            <w:pPr>
              <w:pStyle w:val="ab"/>
              <w:spacing w:line="360" w:lineRule="auto"/>
              <w:ind w:left="0"/>
              <w:jc w:val="center"/>
              <w:rPr>
                <w:rFonts w:hint="eastAsia"/>
              </w:rPr>
            </w:pPr>
          </w:p>
        </w:tc>
      </w:tr>
      <w:tr w:rsidR="00A6521F" w14:paraId="01C7CAE6" w14:textId="77777777" w:rsidTr="00461EAF">
        <w:tc>
          <w:tcPr>
            <w:tcW w:w="1525" w:type="dxa"/>
            <w:tcBorders>
              <w:bottom w:val="single" w:sz="8" w:space="0" w:color="auto"/>
            </w:tcBorders>
            <w:vAlign w:val="center"/>
          </w:tcPr>
          <w:p w14:paraId="41EC6AB9" w14:textId="1DD3D848" w:rsidR="009F125D" w:rsidRDefault="00A6521F" w:rsidP="009F125D">
            <w:pPr>
              <w:pStyle w:val="ab"/>
              <w:spacing w:line="360" w:lineRule="auto"/>
              <w:ind w:left="0"/>
              <w:jc w:val="center"/>
              <w:rPr>
                <w:rFonts w:hint="eastAsia"/>
              </w:rPr>
            </w:pPr>
            <w:r>
              <w:rPr>
                <w:rFonts w:hint="eastAsia"/>
              </w:rPr>
              <w:t>总变异</w:t>
            </w:r>
          </w:p>
        </w:tc>
        <w:tc>
          <w:tcPr>
            <w:tcW w:w="1552" w:type="dxa"/>
            <w:tcBorders>
              <w:bottom w:val="single" w:sz="8" w:space="0" w:color="auto"/>
            </w:tcBorders>
            <w:vAlign w:val="center"/>
          </w:tcPr>
          <w:p w14:paraId="25C70B62" w14:textId="004976BC" w:rsidR="009F125D" w:rsidRDefault="00A6521F" w:rsidP="009F125D">
            <w:pPr>
              <w:pStyle w:val="ab"/>
              <w:spacing w:line="360" w:lineRule="auto"/>
              <w:ind w:left="0"/>
              <w:jc w:val="center"/>
              <w:rPr>
                <w:rFonts w:hint="eastAsia"/>
              </w:rPr>
            </w:pPr>
            <w:r w:rsidRPr="00C82F74">
              <w:rPr>
                <w:rFonts w:hint="eastAsia"/>
                <w:position w:val="-12"/>
              </w:rPr>
              <w:object w:dxaOrig="420" w:dyaOrig="360" w14:anchorId="638D3491">
                <v:shape id="_x0000_i1073" type="#_x0000_t75" style="width:20.75pt;height:18pt" o:ole="">
                  <v:imagedata r:id="rId123" o:title=""/>
                </v:shape>
                <o:OLEObject Type="Embed" ProgID="Equation.DSMT4" ShapeID="_x0000_i1073" DrawAspect="Content" ObjectID="_1808940297" r:id="rId124"/>
              </w:object>
            </w:r>
          </w:p>
        </w:tc>
        <w:tc>
          <w:tcPr>
            <w:tcW w:w="1546" w:type="dxa"/>
            <w:tcBorders>
              <w:bottom w:val="single" w:sz="8" w:space="0" w:color="auto"/>
            </w:tcBorders>
            <w:vAlign w:val="center"/>
          </w:tcPr>
          <w:p w14:paraId="600C6FB6" w14:textId="37631240" w:rsidR="009F125D" w:rsidRDefault="00A6521F" w:rsidP="009F125D">
            <w:pPr>
              <w:pStyle w:val="ab"/>
              <w:spacing w:line="360" w:lineRule="auto"/>
              <w:ind w:left="0"/>
              <w:jc w:val="center"/>
              <w:rPr>
                <w:rFonts w:hint="eastAsia"/>
              </w:rPr>
            </w:pPr>
            <w:r w:rsidRPr="00A6521F">
              <w:rPr>
                <w:rFonts w:hint="eastAsia"/>
                <w:position w:val="-12"/>
              </w:rPr>
              <w:object w:dxaOrig="360" w:dyaOrig="360" w14:anchorId="4A64CCE2">
                <v:shape id="_x0000_i1074" type="#_x0000_t75" style="width:18pt;height:18pt" o:ole="">
                  <v:imagedata r:id="rId125" o:title=""/>
                </v:shape>
                <o:OLEObject Type="Embed" ProgID="Equation.DSMT4" ShapeID="_x0000_i1074" DrawAspect="Content" ObjectID="_1808940298" r:id="rId126"/>
              </w:object>
            </w:r>
          </w:p>
        </w:tc>
        <w:tc>
          <w:tcPr>
            <w:tcW w:w="1564" w:type="dxa"/>
            <w:tcBorders>
              <w:bottom w:val="single" w:sz="8" w:space="0" w:color="auto"/>
            </w:tcBorders>
            <w:vAlign w:val="center"/>
          </w:tcPr>
          <w:p w14:paraId="58269366" w14:textId="77777777" w:rsidR="009F125D" w:rsidRDefault="009F125D" w:rsidP="009F125D">
            <w:pPr>
              <w:pStyle w:val="ab"/>
              <w:spacing w:line="360" w:lineRule="auto"/>
              <w:ind w:left="0"/>
              <w:jc w:val="center"/>
              <w:rPr>
                <w:rFonts w:hint="eastAsia"/>
              </w:rPr>
            </w:pPr>
          </w:p>
        </w:tc>
        <w:tc>
          <w:tcPr>
            <w:tcW w:w="1535" w:type="dxa"/>
            <w:tcBorders>
              <w:bottom w:val="single" w:sz="8" w:space="0" w:color="auto"/>
            </w:tcBorders>
            <w:vAlign w:val="center"/>
          </w:tcPr>
          <w:p w14:paraId="5AF19AAD" w14:textId="77777777" w:rsidR="009F125D" w:rsidRDefault="009F125D" w:rsidP="009F125D">
            <w:pPr>
              <w:pStyle w:val="ab"/>
              <w:spacing w:line="360" w:lineRule="auto"/>
              <w:ind w:left="0"/>
              <w:jc w:val="center"/>
              <w:rPr>
                <w:rFonts w:hint="eastAsia"/>
              </w:rPr>
            </w:pPr>
          </w:p>
        </w:tc>
      </w:tr>
    </w:tbl>
    <w:p w14:paraId="61B74431" w14:textId="77777777" w:rsidR="005738AE" w:rsidRDefault="005738AE" w:rsidP="005738AE">
      <w:pPr>
        <w:pStyle w:val="ab"/>
        <w:numPr>
          <w:ilvl w:val="1"/>
          <w:numId w:val="35"/>
        </w:numPr>
        <w:spacing w:line="360" w:lineRule="auto"/>
        <w:rPr>
          <w:rFonts w:hint="eastAsia"/>
        </w:rPr>
      </w:pPr>
      <w:r>
        <w:rPr>
          <w:rFonts w:hint="eastAsia"/>
        </w:rPr>
        <w:t>推断</w:t>
      </w:r>
    </w:p>
    <w:p w14:paraId="004C4B1D" w14:textId="30C23B77" w:rsidR="009F125D" w:rsidRDefault="006B1C3E" w:rsidP="009F125D">
      <w:pPr>
        <w:pStyle w:val="ab"/>
        <w:spacing w:line="360" w:lineRule="auto"/>
        <w:ind w:left="800"/>
        <w:rPr>
          <w:rFonts w:hint="eastAsia"/>
        </w:rPr>
      </w:pPr>
      <w:r>
        <w:rPr>
          <w:rFonts w:hint="eastAsia"/>
        </w:rPr>
        <w:t>若</w:t>
      </w:r>
      <w:r w:rsidRPr="006B1C3E">
        <w:rPr>
          <w:rFonts w:hint="eastAsia"/>
          <w:position w:val="-12"/>
        </w:rPr>
        <w:object w:dxaOrig="1700" w:dyaOrig="360" w14:anchorId="117478F2">
          <v:shape id="_x0000_i1075" type="#_x0000_t75" style="width:85.5pt;height:18pt" o:ole="">
            <v:imagedata r:id="rId127" o:title=""/>
          </v:shape>
          <o:OLEObject Type="Embed" ProgID="Equation.DSMT4" ShapeID="_x0000_i1075" DrawAspect="Content" ObjectID="_1808940299" r:id="rId128"/>
        </w:object>
      </w:r>
      <w:r>
        <w:rPr>
          <w:rFonts w:hint="eastAsia"/>
        </w:rPr>
        <w:t>，则不同处理</w:t>
      </w:r>
      <w:r w:rsidRPr="006B1C3E">
        <w:rPr>
          <w:rFonts w:ascii="Times New Roman" w:hAnsi="Times New Roman" w:cs="Times New Roman"/>
        </w:rPr>
        <w:t>A</w:t>
      </w:r>
      <w:r>
        <w:rPr>
          <w:rFonts w:hint="eastAsia"/>
        </w:rPr>
        <w:t>的效应差异显著</w:t>
      </w:r>
    </w:p>
    <w:p w14:paraId="31E31C64" w14:textId="4A8B940F" w:rsidR="006B1C3E" w:rsidRPr="006B1C3E" w:rsidRDefault="006B1C3E" w:rsidP="006B1C3E">
      <w:pPr>
        <w:pStyle w:val="ab"/>
        <w:spacing w:line="360" w:lineRule="auto"/>
        <w:ind w:left="800"/>
        <w:rPr>
          <w:rFonts w:hint="eastAsia"/>
        </w:rPr>
      </w:pPr>
      <w:r>
        <w:rPr>
          <w:rFonts w:hint="eastAsia"/>
        </w:rPr>
        <w:t>若</w:t>
      </w:r>
      <w:r w:rsidRPr="006B1C3E">
        <w:rPr>
          <w:rFonts w:hint="eastAsia"/>
          <w:position w:val="-12"/>
        </w:rPr>
        <w:object w:dxaOrig="1700" w:dyaOrig="360" w14:anchorId="107B9BF9">
          <v:shape id="_x0000_i1076" type="#_x0000_t75" style="width:85.5pt;height:18pt" o:ole="">
            <v:imagedata r:id="rId129" o:title=""/>
          </v:shape>
          <o:OLEObject Type="Embed" ProgID="Equation.DSMT4" ShapeID="_x0000_i1076" DrawAspect="Content" ObjectID="_1808940300" r:id="rId130"/>
        </w:object>
      </w:r>
      <w:r>
        <w:rPr>
          <w:rFonts w:hint="eastAsia"/>
        </w:rPr>
        <w:t>，则不同处理</w:t>
      </w:r>
      <w:r w:rsidRPr="006B1C3E">
        <w:rPr>
          <w:rFonts w:ascii="Times New Roman" w:hAnsi="Times New Roman" w:cs="Times New Roman"/>
        </w:rPr>
        <w:t>B</w:t>
      </w:r>
      <w:r>
        <w:rPr>
          <w:rFonts w:hint="eastAsia"/>
        </w:rPr>
        <w:t>的效应差异显著</w:t>
      </w:r>
    </w:p>
    <w:p w14:paraId="4246E995" w14:textId="4FC66214" w:rsidR="00250EED" w:rsidRDefault="00250EED" w:rsidP="001113FE">
      <w:pPr>
        <w:pStyle w:val="ab"/>
        <w:numPr>
          <w:ilvl w:val="1"/>
          <w:numId w:val="35"/>
        </w:numPr>
        <w:spacing w:line="360" w:lineRule="auto"/>
        <w:rPr>
          <w:rFonts w:hint="eastAsia"/>
        </w:rPr>
      </w:pPr>
      <w:r>
        <w:rPr>
          <w:rFonts w:hint="eastAsia"/>
        </w:rPr>
        <w:t>多重</w:t>
      </w:r>
      <w:r w:rsidR="00B53157">
        <w:rPr>
          <w:rFonts w:hint="eastAsia"/>
        </w:rPr>
        <w:t>比较</w:t>
      </w:r>
      <w:r w:rsidR="00D30F11">
        <w:rPr>
          <w:rFonts w:hint="eastAsia"/>
        </w:rPr>
        <w:t>（</w:t>
      </w:r>
      <w:r w:rsidR="00D30F11" w:rsidRPr="00901022">
        <w:rPr>
          <w:rFonts w:ascii="Times New Roman" w:hAnsi="Times New Roman" w:cs="Times New Roman"/>
        </w:rPr>
        <w:t>Dunc</w:t>
      </w:r>
      <w:r w:rsidR="005209C3" w:rsidRPr="00901022">
        <w:rPr>
          <w:rFonts w:ascii="Times New Roman" w:hAnsi="Times New Roman" w:cs="Times New Roman"/>
        </w:rPr>
        <w:t>a</w:t>
      </w:r>
      <w:r w:rsidR="00D30F11" w:rsidRPr="00901022">
        <w:rPr>
          <w:rFonts w:ascii="Times New Roman" w:hAnsi="Times New Roman" w:cs="Times New Roman"/>
        </w:rPr>
        <w:t>n</w:t>
      </w:r>
      <w:proofErr w:type="gramStart"/>
      <w:r w:rsidR="00901022" w:rsidRPr="00901022">
        <w:rPr>
          <w:rFonts w:ascii="Times New Roman" w:hAnsi="Times New Roman" w:cs="Times New Roman"/>
        </w:rPr>
        <w:t>’</w:t>
      </w:r>
      <w:proofErr w:type="gramEnd"/>
      <w:r w:rsidR="00D30F11" w:rsidRPr="00901022">
        <w:rPr>
          <w:rFonts w:ascii="Times New Roman" w:hAnsi="Times New Roman" w:cs="Times New Roman"/>
        </w:rPr>
        <w:t>s</w:t>
      </w:r>
      <w:r w:rsidR="00D30F11">
        <w:rPr>
          <w:rFonts w:hint="eastAsia"/>
        </w:rPr>
        <w:t>多重极差检验）</w:t>
      </w:r>
      <w:r w:rsidR="00187689">
        <w:rPr>
          <w:rFonts w:hint="eastAsia"/>
        </w:rPr>
        <w:t>（对于一种处理）</w:t>
      </w:r>
    </w:p>
    <w:p w14:paraId="5061F41C" w14:textId="7C1FDD55" w:rsidR="00187689" w:rsidRDefault="00187689" w:rsidP="00E30B04">
      <w:pPr>
        <w:pStyle w:val="ab"/>
        <w:numPr>
          <w:ilvl w:val="2"/>
          <w:numId w:val="35"/>
        </w:numPr>
        <w:spacing w:line="360" w:lineRule="auto"/>
        <w:ind w:left="1163" w:hanging="284"/>
        <w:rPr>
          <w:rFonts w:hint="eastAsia"/>
        </w:rPr>
      </w:pPr>
      <w:r>
        <w:rPr>
          <w:rFonts w:hint="eastAsia"/>
        </w:rPr>
        <w:t>比较</w:t>
      </w:r>
      <w:r w:rsidR="00EA0E95">
        <w:rPr>
          <w:rFonts w:hint="eastAsia"/>
        </w:rPr>
        <w:t>各</w:t>
      </w:r>
      <w:r w:rsidR="000C7D3E">
        <w:rPr>
          <w:rFonts w:hint="eastAsia"/>
        </w:rPr>
        <w:t>处</w:t>
      </w:r>
      <w:proofErr w:type="gramStart"/>
      <w:r w:rsidR="000C7D3E">
        <w:rPr>
          <w:rFonts w:hint="eastAsia"/>
        </w:rPr>
        <w:t>理水平</w:t>
      </w:r>
      <w:proofErr w:type="gramEnd"/>
      <w:r w:rsidR="000C7D3E">
        <w:rPr>
          <w:rFonts w:hint="eastAsia"/>
        </w:rPr>
        <w:t>对应的</w:t>
      </w:r>
      <w:r>
        <w:rPr>
          <w:rFonts w:hint="eastAsia"/>
        </w:rPr>
        <w:t>平均数</w:t>
      </w:r>
    </w:p>
    <w:p w14:paraId="01322771" w14:textId="78418333" w:rsidR="00EA0E95" w:rsidRDefault="003741A3" w:rsidP="00E30B04">
      <w:pPr>
        <w:pStyle w:val="ab"/>
        <w:numPr>
          <w:ilvl w:val="2"/>
          <w:numId w:val="35"/>
        </w:numPr>
        <w:spacing w:line="360" w:lineRule="auto"/>
        <w:ind w:left="1163" w:hanging="284"/>
        <w:rPr>
          <w:rFonts w:hint="eastAsia"/>
        </w:rPr>
      </w:pPr>
      <w:r>
        <w:rPr>
          <w:rFonts w:hint="eastAsia"/>
        </w:rPr>
        <w:t>当</w:t>
      </w:r>
      <w:r w:rsidRPr="003741A3">
        <w:rPr>
          <w:rFonts w:hint="eastAsia"/>
          <w:position w:val="-16"/>
        </w:rPr>
        <w:object w:dxaOrig="1640" w:dyaOrig="440" w14:anchorId="5854B5B7">
          <v:shape id="_x0000_i1077" type="#_x0000_t75" style="width:81.75pt;height:21.75pt" o:ole="">
            <v:imagedata r:id="rId131" o:title=""/>
          </v:shape>
          <o:OLEObject Type="Embed" ProgID="Equation.DSMT4" ShapeID="_x0000_i1077" DrawAspect="Content" ObjectID="_1808940301" r:id="rId132"/>
        </w:object>
      </w:r>
      <w:r>
        <w:rPr>
          <w:rFonts w:hint="eastAsia"/>
        </w:rPr>
        <w:t>时，否定</w:t>
      </w:r>
      <w:r w:rsidRPr="003741A3">
        <w:rPr>
          <w:rFonts w:hint="eastAsia"/>
          <w:position w:val="-14"/>
        </w:rPr>
        <w:object w:dxaOrig="1180" w:dyaOrig="380" w14:anchorId="343F77F7">
          <v:shape id="_x0000_i1078" type="#_x0000_t75" style="width:59pt;height:19.25pt" o:ole="">
            <v:imagedata r:id="rId133" o:title=""/>
          </v:shape>
          <o:OLEObject Type="Embed" ProgID="Equation.DSMT4" ShapeID="_x0000_i1078" DrawAspect="Content" ObjectID="_1808940302" r:id="rId134"/>
        </w:object>
      </w:r>
    </w:p>
    <w:p w14:paraId="209F31E3" w14:textId="77777777" w:rsidR="003C4FB3" w:rsidRDefault="003C4FB3" w:rsidP="003C4FB3">
      <w:pPr>
        <w:spacing w:line="360" w:lineRule="auto"/>
        <w:ind w:left="879"/>
        <w:rPr>
          <w:rFonts w:hint="eastAsia"/>
        </w:rPr>
      </w:pPr>
      <w:r>
        <w:rPr>
          <w:rFonts w:hint="eastAsia"/>
        </w:rPr>
        <w:t>例如：</w:t>
      </w:r>
    </w:p>
    <w:p w14:paraId="42095775" w14:textId="18EEEA4C" w:rsidR="003C4FB3" w:rsidRDefault="003C4FB3" w:rsidP="003C4FB3">
      <w:pPr>
        <w:spacing w:line="360" w:lineRule="auto"/>
        <w:ind w:left="879"/>
        <w:rPr>
          <w:rFonts w:hint="eastAsia"/>
        </w:rPr>
      </w:pPr>
      <w:r>
        <w:rPr>
          <w:noProof/>
        </w:rPr>
        <w:lastRenderedPageBreak/>
        <w:drawing>
          <wp:inline distT="0" distB="0" distL="0" distR="0" wp14:anchorId="132FC07F" wp14:editId="2397FDC3">
            <wp:extent cx="5274310" cy="2965450"/>
            <wp:effectExtent l="0" t="0" r="0" b="0"/>
            <wp:docPr id="2255356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274310" cy="2965450"/>
                    </a:xfrm>
                    <a:prstGeom prst="rect">
                      <a:avLst/>
                    </a:prstGeom>
                    <a:noFill/>
                    <a:ln>
                      <a:noFill/>
                    </a:ln>
                  </pic:spPr>
                </pic:pic>
              </a:graphicData>
            </a:graphic>
          </wp:inline>
        </w:drawing>
      </w:r>
    </w:p>
    <w:p w14:paraId="7BECF988" w14:textId="6AF6E41D" w:rsidR="00560699" w:rsidRPr="00881A52" w:rsidRDefault="00730EDD" w:rsidP="00881A52">
      <w:pPr>
        <w:pStyle w:val="ab"/>
        <w:numPr>
          <w:ilvl w:val="0"/>
          <w:numId w:val="46"/>
        </w:numPr>
        <w:spacing w:line="360" w:lineRule="auto"/>
        <w:ind w:left="357" w:hanging="357"/>
        <w:rPr>
          <w:rFonts w:hint="eastAsia"/>
        </w:rPr>
      </w:pPr>
      <w:r w:rsidRPr="00F714BA">
        <w:rPr>
          <w:rFonts w:ascii="宋体" w:hAnsi="宋体" w:hint="eastAsia"/>
          <w:b/>
          <w:bCs/>
        </w:rPr>
        <w:t>(P</w:t>
      </w:r>
      <w:r>
        <w:rPr>
          <w:rFonts w:ascii="宋体" w:hAnsi="宋体" w:hint="eastAsia"/>
          <w:b/>
          <w:bCs/>
        </w:rPr>
        <w:t>90</w:t>
      </w:r>
      <w:r w:rsidRPr="00F714BA">
        <w:rPr>
          <w:rFonts w:ascii="宋体" w:hAnsi="宋体" w:hint="eastAsia"/>
          <w:b/>
          <w:bCs/>
        </w:rPr>
        <w:t>)</w:t>
      </w:r>
      <w:r w:rsidR="00661C81">
        <w:rPr>
          <w:rFonts w:ascii="宋体" w:hAnsi="宋体" w:hint="eastAsia"/>
          <w:b/>
          <w:bCs/>
        </w:rPr>
        <w:t xml:space="preserve"> </w:t>
      </w:r>
      <w:r w:rsidR="00CE597C">
        <w:rPr>
          <w:rFonts w:hint="eastAsia"/>
          <w:b/>
          <w:bCs/>
        </w:rPr>
        <w:t>等重复资料</w:t>
      </w:r>
    </w:p>
    <w:p w14:paraId="4DA4CDFB" w14:textId="1311C8FB" w:rsidR="00881A52" w:rsidRDefault="00881A52" w:rsidP="00881A52">
      <w:pPr>
        <w:pStyle w:val="ab"/>
        <w:numPr>
          <w:ilvl w:val="0"/>
          <w:numId w:val="47"/>
        </w:numPr>
        <w:spacing w:line="360" w:lineRule="auto"/>
        <w:rPr>
          <w:rFonts w:hint="eastAsia"/>
        </w:rPr>
      </w:pPr>
      <w:r>
        <w:rPr>
          <w:rFonts w:hint="eastAsia"/>
        </w:rPr>
        <w:t>假设</w:t>
      </w:r>
    </w:p>
    <w:p w14:paraId="4AA8652F" w14:textId="1E3455F6" w:rsidR="00491574" w:rsidRDefault="00491574" w:rsidP="00491574">
      <w:pPr>
        <w:pStyle w:val="ab"/>
        <w:spacing w:line="360" w:lineRule="auto"/>
        <w:ind w:left="797"/>
        <w:rPr>
          <w:rFonts w:hint="eastAsia"/>
        </w:rPr>
      </w:pPr>
      <w:r>
        <w:rPr>
          <w:rFonts w:hint="eastAsia"/>
        </w:rPr>
        <w:t>检验</w:t>
      </w:r>
      <w:r w:rsidRPr="00491574">
        <w:rPr>
          <w:rFonts w:ascii="Times New Roman" w:hAnsi="Times New Roman" w:cs="Times New Roman"/>
        </w:rPr>
        <w:t>1</w:t>
      </w:r>
      <w:r>
        <w:tab/>
      </w:r>
      <w:r w:rsidR="00857E74" w:rsidRPr="00857E74">
        <w:rPr>
          <w:rFonts w:hint="eastAsia"/>
          <w:position w:val="-14"/>
        </w:rPr>
        <w:object w:dxaOrig="5120" w:dyaOrig="380" w14:anchorId="1910A074">
          <v:shape id="_x0000_i1079" type="#_x0000_t75" style="width:256.5pt;height:19.25pt" o:ole="">
            <v:imagedata r:id="rId136" o:title=""/>
          </v:shape>
          <o:OLEObject Type="Embed" ProgID="Equation.DSMT4" ShapeID="_x0000_i1079" DrawAspect="Content" ObjectID="_1808940303" r:id="rId137"/>
        </w:object>
      </w:r>
    </w:p>
    <w:p w14:paraId="27D462D7" w14:textId="55B4A1A0" w:rsidR="00857E74" w:rsidRDefault="00857E74" w:rsidP="00857E74">
      <w:pPr>
        <w:pStyle w:val="ab"/>
        <w:spacing w:line="360" w:lineRule="auto"/>
        <w:ind w:left="797"/>
        <w:rPr>
          <w:rFonts w:hint="eastAsia"/>
        </w:rPr>
      </w:pPr>
      <w:r>
        <w:rPr>
          <w:rFonts w:hint="eastAsia"/>
        </w:rPr>
        <w:t>检验</w:t>
      </w:r>
      <w:r>
        <w:rPr>
          <w:rFonts w:ascii="Times New Roman" w:hAnsi="Times New Roman" w:cs="Times New Roman" w:hint="eastAsia"/>
        </w:rPr>
        <w:t>2</w:t>
      </w:r>
      <w:r>
        <w:tab/>
      </w:r>
      <w:r w:rsidRPr="00857E74">
        <w:rPr>
          <w:rFonts w:hint="eastAsia"/>
          <w:position w:val="-14"/>
        </w:rPr>
        <w:object w:dxaOrig="5080" w:dyaOrig="380" w14:anchorId="5E4568DA">
          <v:shape id="_x0000_i1080" type="#_x0000_t75" style="width:254pt;height:19.25pt" o:ole="">
            <v:imagedata r:id="rId138" o:title=""/>
          </v:shape>
          <o:OLEObject Type="Embed" ProgID="Equation.DSMT4" ShapeID="_x0000_i1080" DrawAspect="Content" ObjectID="_1808940304" r:id="rId139"/>
        </w:object>
      </w:r>
    </w:p>
    <w:p w14:paraId="363DFD2E" w14:textId="77777777" w:rsidR="00857E74" w:rsidRDefault="00857E74" w:rsidP="00857E74">
      <w:pPr>
        <w:pStyle w:val="ab"/>
        <w:spacing w:line="360" w:lineRule="auto"/>
        <w:ind w:left="797"/>
        <w:rPr>
          <w:rFonts w:hint="eastAsia"/>
        </w:rPr>
      </w:pPr>
      <w:r>
        <w:rPr>
          <w:rFonts w:hint="eastAsia"/>
        </w:rPr>
        <w:t>检验</w:t>
      </w:r>
      <w:r>
        <w:rPr>
          <w:rFonts w:ascii="Times New Roman" w:hAnsi="Times New Roman" w:cs="Times New Roman" w:hint="eastAsia"/>
        </w:rPr>
        <w:t>3</w:t>
      </w:r>
    </w:p>
    <w:p w14:paraId="44C1EA46" w14:textId="1F951B1D" w:rsidR="00857E74" w:rsidRDefault="00857E74" w:rsidP="00857E74">
      <w:pPr>
        <w:pStyle w:val="ab"/>
        <w:spacing w:line="360" w:lineRule="auto"/>
        <w:ind w:left="797"/>
        <w:rPr>
          <w:rFonts w:hint="eastAsia"/>
        </w:rPr>
      </w:pPr>
      <w:r w:rsidRPr="00857E74">
        <w:rPr>
          <w:rFonts w:hint="eastAsia"/>
          <w:position w:val="-14"/>
        </w:rPr>
        <w:object w:dxaOrig="7260" w:dyaOrig="380" w14:anchorId="19E09E4F">
          <v:shape id="_x0000_i1081" type="#_x0000_t75" style="width:363pt;height:19.25pt" o:ole="">
            <v:imagedata r:id="rId140" o:title=""/>
          </v:shape>
          <o:OLEObject Type="Embed" ProgID="Equation.DSMT4" ShapeID="_x0000_i1081" DrawAspect="Content" ObjectID="_1808940305" r:id="rId141"/>
        </w:object>
      </w:r>
    </w:p>
    <w:p w14:paraId="1FBA31B5" w14:textId="6860A330" w:rsidR="0052593D" w:rsidRDefault="0052593D" w:rsidP="00881A52">
      <w:pPr>
        <w:pStyle w:val="ab"/>
        <w:numPr>
          <w:ilvl w:val="0"/>
          <w:numId w:val="47"/>
        </w:numPr>
        <w:spacing w:line="360" w:lineRule="auto"/>
        <w:rPr>
          <w:rFonts w:hint="eastAsia"/>
        </w:rPr>
      </w:pPr>
      <w:r>
        <w:rPr>
          <w:rFonts w:hint="eastAsia"/>
        </w:rPr>
        <w:t>平方和的计算</w:t>
      </w:r>
    </w:p>
    <w:p w14:paraId="13315BC6" w14:textId="12A84368" w:rsidR="000B54E7" w:rsidRDefault="000B54E7" w:rsidP="000B54E7">
      <w:pPr>
        <w:pStyle w:val="ab"/>
        <w:spacing w:line="360" w:lineRule="auto"/>
        <w:ind w:left="797"/>
        <w:rPr>
          <w:rFonts w:hint="eastAsia"/>
        </w:rPr>
      </w:pPr>
      <w:r w:rsidRPr="000B54E7">
        <w:rPr>
          <w:rFonts w:ascii="Times New Roman" w:hAnsi="Times New Roman" w:cs="Times New Roman"/>
          <w:position w:val="-194"/>
        </w:rPr>
        <w:object w:dxaOrig="3700" w:dyaOrig="4360" w14:anchorId="39FBE50A">
          <v:shape id="_x0000_i1082" type="#_x0000_t75" style="width:184.5pt;height:218pt" o:ole="">
            <v:imagedata r:id="rId142" o:title=""/>
          </v:shape>
          <o:OLEObject Type="Embed" ProgID="Equation.DSMT4" ShapeID="_x0000_i1082" DrawAspect="Content" ObjectID="_1808940306" r:id="rId143"/>
        </w:object>
      </w:r>
    </w:p>
    <w:p w14:paraId="58D5DA50" w14:textId="64F125F6" w:rsidR="0052593D" w:rsidRDefault="0052593D" w:rsidP="00881A52">
      <w:pPr>
        <w:pStyle w:val="ab"/>
        <w:numPr>
          <w:ilvl w:val="0"/>
          <w:numId w:val="47"/>
        </w:numPr>
        <w:spacing w:line="360" w:lineRule="auto"/>
        <w:rPr>
          <w:rFonts w:hint="eastAsia"/>
        </w:rPr>
      </w:pPr>
      <w:r>
        <w:rPr>
          <w:rFonts w:hint="eastAsia"/>
        </w:rPr>
        <w:t>方差分析表</w:t>
      </w:r>
    </w:p>
    <w:tbl>
      <w:tblPr>
        <w:tblStyle w:val="af5"/>
        <w:tblW w:w="0" w:type="auto"/>
        <w:tblInd w:w="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17"/>
        <w:gridCol w:w="1546"/>
        <w:gridCol w:w="1545"/>
        <w:gridCol w:w="1558"/>
        <w:gridCol w:w="1556"/>
      </w:tblGrid>
      <w:tr w:rsidR="00232AA1" w14:paraId="55C6A040" w14:textId="77777777" w:rsidTr="00F81927">
        <w:tc>
          <w:tcPr>
            <w:tcW w:w="1517" w:type="dxa"/>
            <w:tcBorders>
              <w:top w:val="single" w:sz="8" w:space="0" w:color="auto"/>
              <w:bottom w:val="single" w:sz="6" w:space="0" w:color="auto"/>
            </w:tcBorders>
            <w:vAlign w:val="center"/>
          </w:tcPr>
          <w:p w14:paraId="5039894E" w14:textId="77777777" w:rsidR="00232AA1" w:rsidRDefault="00232AA1" w:rsidP="00C82F74">
            <w:pPr>
              <w:pStyle w:val="ab"/>
              <w:spacing w:line="360" w:lineRule="auto"/>
              <w:ind w:left="0"/>
              <w:jc w:val="center"/>
              <w:rPr>
                <w:rFonts w:hint="eastAsia"/>
              </w:rPr>
            </w:pPr>
            <w:r>
              <w:rPr>
                <w:rFonts w:hint="eastAsia"/>
              </w:rPr>
              <w:t>变异来源</w:t>
            </w:r>
          </w:p>
        </w:tc>
        <w:tc>
          <w:tcPr>
            <w:tcW w:w="1546" w:type="dxa"/>
            <w:tcBorders>
              <w:top w:val="single" w:sz="8" w:space="0" w:color="auto"/>
              <w:bottom w:val="single" w:sz="6" w:space="0" w:color="auto"/>
            </w:tcBorders>
            <w:vAlign w:val="center"/>
          </w:tcPr>
          <w:p w14:paraId="4A55594A" w14:textId="77777777" w:rsidR="00232AA1" w:rsidRDefault="00232AA1" w:rsidP="00C82F74">
            <w:pPr>
              <w:pStyle w:val="ab"/>
              <w:spacing w:line="360" w:lineRule="auto"/>
              <w:ind w:left="0"/>
              <w:jc w:val="center"/>
              <w:rPr>
                <w:rFonts w:hint="eastAsia"/>
              </w:rPr>
            </w:pPr>
            <w:r>
              <w:rPr>
                <w:rFonts w:hint="eastAsia"/>
              </w:rPr>
              <w:t>平方和</w:t>
            </w:r>
          </w:p>
        </w:tc>
        <w:tc>
          <w:tcPr>
            <w:tcW w:w="1545" w:type="dxa"/>
            <w:tcBorders>
              <w:top w:val="single" w:sz="8" w:space="0" w:color="auto"/>
              <w:bottom w:val="single" w:sz="6" w:space="0" w:color="auto"/>
            </w:tcBorders>
            <w:vAlign w:val="center"/>
          </w:tcPr>
          <w:p w14:paraId="474F518F" w14:textId="77777777" w:rsidR="00232AA1" w:rsidRDefault="00232AA1" w:rsidP="00C82F74">
            <w:pPr>
              <w:pStyle w:val="ab"/>
              <w:spacing w:line="360" w:lineRule="auto"/>
              <w:ind w:left="0"/>
              <w:jc w:val="center"/>
              <w:rPr>
                <w:rFonts w:hint="eastAsia"/>
              </w:rPr>
            </w:pPr>
            <w:r>
              <w:rPr>
                <w:rFonts w:hint="eastAsia"/>
              </w:rPr>
              <w:t>自由度</w:t>
            </w:r>
          </w:p>
        </w:tc>
        <w:tc>
          <w:tcPr>
            <w:tcW w:w="1558" w:type="dxa"/>
            <w:tcBorders>
              <w:top w:val="single" w:sz="8" w:space="0" w:color="auto"/>
              <w:bottom w:val="single" w:sz="6" w:space="0" w:color="auto"/>
            </w:tcBorders>
            <w:vAlign w:val="center"/>
          </w:tcPr>
          <w:p w14:paraId="48F8C772" w14:textId="77777777" w:rsidR="00232AA1" w:rsidRDefault="00232AA1" w:rsidP="00C82F74">
            <w:pPr>
              <w:pStyle w:val="ab"/>
              <w:spacing w:line="360" w:lineRule="auto"/>
              <w:ind w:left="0"/>
              <w:jc w:val="center"/>
              <w:rPr>
                <w:rFonts w:hint="eastAsia"/>
              </w:rPr>
            </w:pPr>
            <w:r>
              <w:rPr>
                <w:rFonts w:hint="eastAsia"/>
              </w:rPr>
              <w:t>均方</w:t>
            </w:r>
          </w:p>
        </w:tc>
        <w:tc>
          <w:tcPr>
            <w:tcW w:w="1556" w:type="dxa"/>
            <w:tcBorders>
              <w:top w:val="single" w:sz="8" w:space="0" w:color="auto"/>
              <w:bottom w:val="single" w:sz="6" w:space="0" w:color="auto"/>
            </w:tcBorders>
            <w:vAlign w:val="center"/>
          </w:tcPr>
          <w:p w14:paraId="0B083ADB" w14:textId="77777777" w:rsidR="00232AA1" w:rsidRPr="00247893" w:rsidRDefault="00232AA1" w:rsidP="00C82F74">
            <w:pPr>
              <w:pStyle w:val="ab"/>
              <w:spacing w:line="360" w:lineRule="auto"/>
              <w:ind w:left="0"/>
              <w:jc w:val="center"/>
              <w:rPr>
                <w:rFonts w:ascii="Times New Roman" w:hAnsi="Times New Roman" w:cs="Times New Roman"/>
              </w:rPr>
            </w:pPr>
            <w:r w:rsidRPr="00247893">
              <w:rPr>
                <w:rFonts w:ascii="Times New Roman" w:hAnsi="Times New Roman" w:cs="Times New Roman"/>
              </w:rPr>
              <w:t>F</w:t>
            </w:r>
          </w:p>
        </w:tc>
      </w:tr>
      <w:tr w:rsidR="00CC08A4" w14:paraId="6DF832A1" w14:textId="77777777" w:rsidTr="00F81927">
        <w:tc>
          <w:tcPr>
            <w:tcW w:w="1517" w:type="dxa"/>
            <w:tcBorders>
              <w:top w:val="single" w:sz="6" w:space="0" w:color="auto"/>
            </w:tcBorders>
            <w:vAlign w:val="center"/>
          </w:tcPr>
          <w:p w14:paraId="2B11C010" w14:textId="7DA00841" w:rsidR="00CC08A4" w:rsidRDefault="00CC08A4" w:rsidP="00C82F74">
            <w:pPr>
              <w:pStyle w:val="ab"/>
              <w:spacing w:line="360" w:lineRule="auto"/>
              <w:ind w:left="0"/>
              <w:jc w:val="center"/>
              <w:rPr>
                <w:rFonts w:hint="eastAsia"/>
              </w:rPr>
            </w:pPr>
            <w:r>
              <w:rPr>
                <w:rFonts w:hint="eastAsia"/>
              </w:rPr>
              <w:lastRenderedPageBreak/>
              <w:t>处理</w:t>
            </w:r>
          </w:p>
        </w:tc>
        <w:tc>
          <w:tcPr>
            <w:tcW w:w="1546" w:type="dxa"/>
            <w:tcBorders>
              <w:top w:val="single" w:sz="6" w:space="0" w:color="auto"/>
            </w:tcBorders>
            <w:vAlign w:val="center"/>
          </w:tcPr>
          <w:p w14:paraId="6301F7A2" w14:textId="6B0A11C0" w:rsidR="00CC08A4" w:rsidRDefault="00CC08A4" w:rsidP="00C82F74">
            <w:pPr>
              <w:pStyle w:val="ab"/>
              <w:spacing w:line="360" w:lineRule="auto"/>
              <w:ind w:left="0"/>
              <w:jc w:val="center"/>
              <w:rPr>
                <w:rFonts w:hint="eastAsia"/>
              </w:rPr>
            </w:pPr>
            <w:r w:rsidRPr="00C82F74">
              <w:rPr>
                <w:rFonts w:hint="eastAsia"/>
                <w:position w:val="-12"/>
              </w:rPr>
              <w:object w:dxaOrig="380" w:dyaOrig="360" w14:anchorId="2A885712">
                <v:shape id="_x0000_i1083" type="#_x0000_t75" style="width:19.25pt;height:18pt" o:ole="">
                  <v:imagedata r:id="rId144" o:title=""/>
                </v:shape>
                <o:OLEObject Type="Embed" ProgID="Equation.DSMT4" ShapeID="_x0000_i1083" DrawAspect="Content" ObjectID="_1808940307" r:id="rId145"/>
              </w:object>
            </w:r>
          </w:p>
        </w:tc>
        <w:tc>
          <w:tcPr>
            <w:tcW w:w="1545" w:type="dxa"/>
            <w:tcBorders>
              <w:top w:val="single" w:sz="6" w:space="0" w:color="auto"/>
            </w:tcBorders>
            <w:vAlign w:val="center"/>
          </w:tcPr>
          <w:p w14:paraId="5D85E92D" w14:textId="7600CA32" w:rsidR="00CC08A4" w:rsidRDefault="00CC08A4" w:rsidP="00C82F74">
            <w:pPr>
              <w:pStyle w:val="ab"/>
              <w:spacing w:line="360" w:lineRule="auto"/>
              <w:ind w:left="0"/>
              <w:jc w:val="center"/>
              <w:rPr>
                <w:rFonts w:hint="eastAsia"/>
              </w:rPr>
            </w:pPr>
            <w:r w:rsidRPr="00CC08A4">
              <w:rPr>
                <w:rFonts w:hint="eastAsia"/>
                <w:position w:val="-10"/>
              </w:rPr>
              <w:object w:dxaOrig="639" w:dyaOrig="320" w14:anchorId="09E9ECD3">
                <v:shape id="_x0000_i1084" type="#_x0000_t75" style="width:32.25pt;height:16.25pt" o:ole="">
                  <v:imagedata r:id="rId146" o:title=""/>
                </v:shape>
                <o:OLEObject Type="Embed" ProgID="Equation.DSMT4" ShapeID="_x0000_i1084" DrawAspect="Content" ObjectID="_1808940308" r:id="rId147"/>
              </w:object>
            </w:r>
          </w:p>
        </w:tc>
        <w:tc>
          <w:tcPr>
            <w:tcW w:w="1558" w:type="dxa"/>
            <w:tcBorders>
              <w:top w:val="single" w:sz="6" w:space="0" w:color="auto"/>
            </w:tcBorders>
            <w:vAlign w:val="center"/>
          </w:tcPr>
          <w:p w14:paraId="754F4FB1" w14:textId="27C7B8C4" w:rsidR="00CC08A4" w:rsidRDefault="00CC08A4" w:rsidP="00C82F74">
            <w:pPr>
              <w:pStyle w:val="ab"/>
              <w:spacing w:line="360" w:lineRule="auto"/>
              <w:ind w:left="0"/>
              <w:jc w:val="center"/>
              <w:rPr>
                <w:rFonts w:hint="eastAsia"/>
              </w:rPr>
            </w:pPr>
          </w:p>
        </w:tc>
        <w:tc>
          <w:tcPr>
            <w:tcW w:w="1556" w:type="dxa"/>
            <w:tcBorders>
              <w:top w:val="single" w:sz="6" w:space="0" w:color="auto"/>
            </w:tcBorders>
            <w:vAlign w:val="center"/>
          </w:tcPr>
          <w:p w14:paraId="7EB12C2A" w14:textId="77777777" w:rsidR="00CC08A4" w:rsidRDefault="00CC08A4" w:rsidP="00C82F74">
            <w:pPr>
              <w:pStyle w:val="ab"/>
              <w:spacing w:line="360" w:lineRule="auto"/>
              <w:ind w:left="0"/>
              <w:jc w:val="center"/>
              <w:rPr>
                <w:rFonts w:hint="eastAsia"/>
              </w:rPr>
            </w:pPr>
          </w:p>
        </w:tc>
      </w:tr>
      <w:tr w:rsidR="00232AA1" w14:paraId="2D946B33" w14:textId="77777777" w:rsidTr="003B233C">
        <w:tc>
          <w:tcPr>
            <w:tcW w:w="1517" w:type="dxa"/>
            <w:vAlign w:val="center"/>
          </w:tcPr>
          <w:p w14:paraId="3FFE9609" w14:textId="77777777" w:rsidR="00232AA1" w:rsidRDefault="00232AA1" w:rsidP="00C82F74">
            <w:pPr>
              <w:pStyle w:val="ab"/>
              <w:spacing w:line="360" w:lineRule="auto"/>
              <w:ind w:left="0"/>
              <w:jc w:val="center"/>
              <w:rPr>
                <w:rFonts w:hint="eastAsia"/>
              </w:rPr>
            </w:pPr>
            <w:r>
              <w:rPr>
                <w:rFonts w:hint="eastAsia"/>
              </w:rPr>
              <w:t>处理</w:t>
            </w:r>
            <w:r w:rsidRPr="00D51BD1">
              <w:rPr>
                <w:rFonts w:ascii="Times New Roman" w:hAnsi="Times New Roman" w:cs="Times New Roman"/>
              </w:rPr>
              <w:t>A</w:t>
            </w:r>
          </w:p>
        </w:tc>
        <w:tc>
          <w:tcPr>
            <w:tcW w:w="1546" w:type="dxa"/>
            <w:vAlign w:val="center"/>
          </w:tcPr>
          <w:p w14:paraId="24CEA87E" w14:textId="77777777" w:rsidR="00232AA1" w:rsidRDefault="00232AA1" w:rsidP="00C82F74">
            <w:pPr>
              <w:pStyle w:val="ab"/>
              <w:spacing w:line="360" w:lineRule="auto"/>
              <w:ind w:left="0"/>
              <w:jc w:val="center"/>
              <w:rPr>
                <w:rFonts w:hint="eastAsia"/>
              </w:rPr>
            </w:pPr>
            <w:r w:rsidRPr="00C82F74">
              <w:rPr>
                <w:rFonts w:hint="eastAsia"/>
                <w:position w:val="-12"/>
              </w:rPr>
              <w:object w:dxaOrig="420" w:dyaOrig="360" w14:anchorId="4BA038CD">
                <v:shape id="_x0000_i1085" type="#_x0000_t75" style="width:20.75pt;height:18pt" o:ole="">
                  <v:imagedata r:id="rId101" o:title=""/>
                </v:shape>
                <o:OLEObject Type="Embed" ProgID="Equation.DSMT4" ShapeID="_x0000_i1085" DrawAspect="Content" ObjectID="_1808940309" r:id="rId148"/>
              </w:object>
            </w:r>
          </w:p>
        </w:tc>
        <w:tc>
          <w:tcPr>
            <w:tcW w:w="1545" w:type="dxa"/>
            <w:vAlign w:val="center"/>
          </w:tcPr>
          <w:p w14:paraId="2722BFB8" w14:textId="48D06A64" w:rsidR="00232AA1" w:rsidRDefault="00D45738" w:rsidP="00C82F74">
            <w:pPr>
              <w:pStyle w:val="ab"/>
              <w:spacing w:line="360" w:lineRule="auto"/>
              <w:ind w:left="0"/>
              <w:jc w:val="center"/>
              <w:rPr>
                <w:rFonts w:hint="eastAsia"/>
              </w:rPr>
            </w:pPr>
            <w:r w:rsidRPr="00D45738">
              <w:rPr>
                <w:rFonts w:hint="eastAsia"/>
                <w:position w:val="-10"/>
              </w:rPr>
              <w:object w:dxaOrig="520" w:dyaOrig="320" w14:anchorId="5CAFE48A">
                <v:shape id="_x0000_i1086" type="#_x0000_t75" style="width:26pt;height:16.25pt" o:ole="">
                  <v:imagedata r:id="rId149" o:title=""/>
                </v:shape>
                <o:OLEObject Type="Embed" ProgID="Equation.DSMT4" ShapeID="_x0000_i1086" DrawAspect="Content" ObjectID="_1808940310" r:id="rId150"/>
              </w:object>
            </w:r>
          </w:p>
        </w:tc>
        <w:tc>
          <w:tcPr>
            <w:tcW w:w="1558" w:type="dxa"/>
            <w:vAlign w:val="center"/>
          </w:tcPr>
          <w:p w14:paraId="7B21B66E" w14:textId="77777777" w:rsidR="00232AA1" w:rsidRDefault="00232AA1" w:rsidP="00C82F74">
            <w:pPr>
              <w:pStyle w:val="ab"/>
              <w:spacing w:line="360" w:lineRule="auto"/>
              <w:ind w:left="0"/>
              <w:jc w:val="center"/>
              <w:rPr>
                <w:rFonts w:hint="eastAsia"/>
              </w:rPr>
            </w:pPr>
            <w:r w:rsidRPr="00C82F74">
              <w:rPr>
                <w:rFonts w:hint="eastAsia"/>
                <w:position w:val="-12"/>
              </w:rPr>
              <w:object w:dxaOrig="499" w:dyaOrig="360" w14:anchorId="62DF7AB1">
                <v:shape id="_x0000_i1087" type="#_x0000_t75" style="width:24.75pt;height:18pt" o:ole="">
                  <v:imagedata r:id="rId105" o:title=""/>
                </v:shape>
                <o:OLEObject Type="Embed" ProgID="Equation.DSMT4" ShapeID="_x0000_i1087" DrawAspect="Content" ObjectID="_1808940311" r:id="rId151"/>
              </w:object>
            </w:r>
          </w:p>
        </w:tc>
        <w:tc>
          <w:tcPr>
            <w:tcW w:w="1556" w:type="dxa"/>
            <w:vAlign w:val="center"/>
          </w:tcPr>
          <w:p w14:paraId="576089D4" w14:textId="3AB9CC9C" w:rsidR="00232AA1" w:rsidRDefault="0005548B" w:rsidP="00C82F74">
            <w:pPr>
              <w:pStyle w:val="ab"/>
              <w:spacing w:line="360" w:lineRule="auto"/>
              <w:ind w:left="0"/>
              <w:jc w:val="center"/>
              <w:rPr>
                <w:rFonts w:hint="eastAsia"/>
              </w:rPr>
            </w:pPr>
            <w:r w:rsidRPr="0005548B">
              <w:rPr>
                <w:rFonts w:hint="eastAsia"/>
                <w:position w:val="-30"/>
              </w:rPr>
              <w:object w:dxaOrig="1180" w:dyaOrig="680" w14:anchorId="3272BC1B">
                <v:shape id="_x0000_i1088" type="#_x0000_t75" style="width:59pt;height:34.25pt" o:ole="">
                  <v:imagedata r:id="rId152" o:title=""/>
                </v:shape>
                <o:OLEObject Type="Embed" ProgID="Equation.DSMT4" ShapeID="_x0000_i1088" DrawAspect="Content" ObjectID="_1808940312" r:id="rId153"/>
              </w:object>
            </w:r>
          </w:p>
        </w:tc>
      </w:tr>
      <w:tr w:rsidR="00232AA1" w14:paraId="332E27A4" w14:textId="77777777" w:rsidTr="003B233C">
        <w:tc>
          <w:tcPr>
            <w:tcW w:w="1517" w:type="dxa"/>
            <w:vAlign w:val="center"/>
          </w:tcPr>
          <w:p w14:paraId="31E14D8F" w14:textId="77777777" w:rsidR="00232AA1" w:rsidRDefault="00232AA1" w:rsidP="00C82F74">
            <w:pPr>
              <w:pStyle w:val="ab"/>
              <w:spacing w:line="360" w:lineRule="auto"/>
              <w:ind w:left="0"/>
              <w:jc w:val="center"/>
              <w:rPr>
                <w:rFonts w:hint="eastAsia"/>
              </w:rPr>
            </w:pPr>
            <w:r>
              <w:rPr>
                <w:rFonts w:hint="eastAsia"/>
              </w:rPr>
              <w:t>处理</w:t>
            </w:r>
            <w:r w:rsidRPr="00D51BD1">
              <w:rPr>
                <w:rFonts w:ascii="Times New Roman" w:hAnsi="Times New Roman" w:cs="Times New Roman"/>
              </w:rPr>
              <w:t>B</w:t>
            </w:r>
          </w:p>
        </w:tc>
        <w:tc>
          <w:tcPr>
            <w:tcW w:w="1546" w:type="dxa"/>
            <w:vAlign w:val="center"/>
          </w:tcPr>
          <w:p w14:paraId="2B692C1C" w14:textId="77777777" w:rsidR="00232AA1" w:rsidRDefault="00232AA1" w:rsidP="00C82F74">
            <w:pPr>
              <w:pStyle w:val="ab"/>
              <w:spacing w:line="360" w:lineRule="auto"/>
              <w:ind w:left="0"/>
              <w:jc w:val="center"/>
              <w:rPr>
                <w:rFonts w:hint="eastAsia"/>
              </w:rPr>
            </w:pPr>
            <w:r w:rsidRPr="00C82F74">
              <w:rPr>
                <w:rFonts w:hint="eastAsia"/>
                <w:position w:val="-12"/>
              </w:rPr>
              <w:object w:dxaOrig="420" w:dyaOrig="360" w14:anchorId="76A72F8C">
                <v:shape id="_x0000_i1089" type="#_x0000_t75" style="width:20.75pt;height:18pt" o:ole="">
                  <v:imagedata r:id="rId109" o:title=""/>
                </v:shape>
                <o:OLEObject Type="Embed" ProgID="Equation.DSMT4" ShapeID="_x0000_i1089" DrawAspect="Content" ObjectID="_1808940313" r:id="rId154"/>
              </w:object>
            </w:r>
          </w:p>
        </w:tc>
        <w:tc>
          <w:tcPr>
            <w:tcW w:w="1545" w:type="dxa"/>
            <w:vAlign w:val="center"/>
          </w:tcPr>
          <w:p w14:paraId="7CCDFABF" w14:textId="5B495931" w:rsidR="00232AA1" w:rsidRDefault="00D45738" w:rsidP="00C82F74">
            <w:pPr>
              <w:pStyle w:val="ab"/>
              <w:spacing w:line="360" w:lineRule="auto"/>
              <w:ind w:left="0"/>
              <w:jc w:val="center"/>
              <w:rPr>
                <w:rFonts w:hint="eastAsia"/>
              </w:rPr>
            </w:pPr>
            <w:r w:rsidRPr="00D45738">
              <w:rPr>
                <w:rFonts w:hint="eastAsia"/>
                <w:position w:val="-10"/>
              </w:rPr>
              <w:object w:dxaOrig="480" w:dyaOrig="320" w14:anchorId="06D8029A">
                <v:shape id="_x0000_i1090" type="#_x0000_t75" style="width:24.5pt;height:16.25pt" o:ole="">
                  <v:imagedata r:id="rId155" o:title=""/>
                </v:shape>
                <o:OLEObject Type="Embed" ProgID="Equation.DSMT4" ShapeID="_x0000_i1090" DrawAspect="Content" ObjectID="_1808940314" r:id="rId156"/>
              </w:object>
            </w:r>
          </w:p>
        </w:tc>
        <w:tc>
          <w:tcPr>
            <w:tcW w:w="1558" w:type="dxa"/>
            <w:vAlign w:val="center"/>
          </w:tcPr>
          <w:p w14:paraId="051963A8" w14:textId="77777777" w:rsidR="00232AA1" w:rsidRDefault="00232AA1" w:rsidP="00C82F74">
            <w:pPr>
              <w:pStyle w:val="ab"/>
              <w:spacing w:line="360" w:lineRule="auto"/>
              <w:ind w:left="0"/>
              <w:jc w:val="center"/>
              <w:rPr>
                <w:rFonts w:hint="eastAsia"/>
              </w:rPr>
            </w:pPr>
            <w:r w:rsidRPr="00C82F74">
              <w:rPr>
                <w:rFonts w:hint="eastAsia"/>
                <w:position w:val="-12"/>
              </w:rPr>
              <w:object w:dxaOrig="499" w:dyaOrig="360" w14:anchorId="27E8816C">
                <v:shape id="_x0000_i1091" type="#_x0000_t75" style="width:24.75pt;height:18pt" o:ole="">
                  <v:imagedata r:id="rId113" o:title=""/>
                </v:shape>
                <o:OLEObject Type="Embed" ProgID="Equation.DSMT4" ShapeID="_x0000_i1091" DrawAspect="Content" ObjectID="_1808940315" r:id="rId157"/>
              </w:object>
            </w:r>
          </w:p>
        </w:tc>
        <w:tc>
          <w:tcPr>
            <w:tcW w:w="1556" w:type="dxa"/>
            <w:vAlign w:val="center"/>
          </w:tcPr>
          <w:p w14:paraId="3A10D7A8" w14:textId="01E71534" w:rsidR="00232AA1" w:rsidRDefault="0005548B" w:rsidP="00C82F74">
            <w:pPr>
              <w:pStyle w:val="ab"/>
              <w:spacing w:line="360" w:lineRule="auto"/>
              <w:ind w:left="0"/>
              <w:jc w:val="center"/>
              <w:rPr>
                <w:rFonts w:hint="eastAsia"/>
              </w:rPr>
            </w:pPr>
            <w:r w:rsidRPr="0005548B">
              <w:rPr>
                <w:rFonts w:hint="eastAsia"/>
                <w:position w:val="-30"/>
              </w:rPr>
              <w:object w:dxaOrig="1180" w:dyaOrig="680" w14:anchorId="3E2D1869">
                <v:shape id="_x0000_i1092" type="#_x0000_t75" style="width:59pt;height:34.25pt" o:ole="">
                  <v:imagedata r:id="rId158" o:title=""/>
                </v:shape>
                <o:OLEObject Type="Embed" ProgID="Equation.DSMT4" ShapeID="_x0000_i1092" DrawAspect="Content" ObjectID="_1808940316" r:id="rId159"/>
              </w:object>
            </w:r>
          </w:p>
        </w:tc>
      </w:tr>
      <w:tr w:rsidR="00D45738" w14:paraId="3C156230" w14:textId="77777777" w:rsidTr="003B233C">
        <w:tc>
          <w:tcPr>
            <w:tcW w:w="1517" w:type="dxa"/>
            <w:vAlign w:val="center"/>
          </w:tcPr>
          <w:p w14:paraId="00AC8CDE" w14:textId="1A956D39" w:rsidR="00D45738" w:rsidRDefault="00D45738" w:rsidP="00C82F74">
            <w:pPr>
              <w:pStyle w:val="ab"/>
              <w:spacing w:line="360" w:lineRule="auto"/>
              <w:ind w:left="0"/>
              <w:jc w:val="center"/>
              <w:rPr>
                <w:rFonts w:hint="eastAsia"/>
              </w:rPr>
            </w:pPr>
            <w:r>
              <w:rPr>
                <w:rFonts w:hint="eastAsia"/>
              </w:rPr>
              <w:t>互作</w:t>
            </w:r>
          </w:p>
        </w:tc>
        <w:tc>
          <w:tcPr>
            <w:tcW w:w="1546" w:type="dxa"/>
            <w:vAlign w:val="center"/>
          </w:tcPr>
          <w:p w14:paraId="76A4E162" w14:textId="129A1AF7" w:rsidR="00D45738" w:rsidRDefault="00D45738" w:rsidP="00C82F74">
            <w:pPr>
              <w:pStyle w:val="ab"/>
              <w:spacing w:line="360" w:lineRule="auto"/>
              <w:ind w:left="0"/>
              <w:jc w:val="center"/>
              <w:rPr>
                <w:rFonts w:hint="eastAsia"/>
              </w:rPr>
            </w:pPr>
            <w:r w:rsidRPr="00C82F74">
              <w:rPr>
                <w:rFonts w:hint="eastAsia"/>
                <w:position w:val="-12"/>
              </w:rPr>
              <w:object w:dxaOrig="520" w:dyaOrig="360" w14:anchorId="39712681">
                <v:shape id="_x0000_i1093" type="#_x0000_t75" style="width:26pt;height:18pt" o:ole="">
                  <v:imagedata r:id="rId160" o:title=""/>
                </v:shape>
                <o:OLEObject Type="Embed" ProgID="Equation.DSMT4" ShapeID="_x0000_i1093" DrawAspect="Content" ObjectID="_1808940317" r:id="rId161"/>
              </w:object>
            </w:r>
          </w:p>
        </w:tc>
        <w:tc>
          <w:tcPr>
            <w:tcW w:w="1545" w:type="dxa"/>
            <w:vAlign w:val="center"/>
          </w:tcPr>
          <w:p w14:paraId="2E676A69" w14:textId="45A2B0B4" w:rsidR="00D45738" w:rsidRDefault="00D45738" w:rsidP="00C82F74">
            <w:pPr>
              <w:pStyle w:val="ab"/>
              <w:spacing w:line="360" w:lineRule="auto"/>
              <w:ind w:left="0"/>
              <w:jc w:val="center"/>
              <w:rPr>
                <w:rFonts w:hint="eastAsia"/>
              </w:rPr>
            </w:pPr>
            <w:r w:rsidRPr="00D45738">
              <w:rPr>
                <w:rFonts w:hint="eastAsia"/>
                <w:position w:val="-10"/>
              </w:rPr>
              <w:object w:dxaOrig="1260" w:dyaOrig="320" w14:anchorId="65045845">
                <v:shape id="_x0000_i1094" type="#_x0000_t75" style="width:62.5pt;height:16.25pt" o:ole="">
                  <v:imagedata r:id="rId162" o:title=""/>
                </v:shape>
                <o:OLEObject Type="Embed" ProgID="Equation.DSMT4" ShapeID="_x0000_i1094" DrawAspect="Content" ObjectID="_1808940318" r:id="rId163"/>
              </w:object>
            </w:r>
          </w:p>
        </w:tc>
        <w:tc>
          <w:tcPr>
            <w:tcW w:w="1558" w:type="dxa"/>
            <w:vAlign w:val="center"/>
          </w:tcPr>
          <w:p w14:paraId="5069FC42" w14:textId="2C327BE5" w:rsidR="00D45738" w:rsidRDefault="00D45738" w:rsidP="00C82F74">
            <w:pPr>
              <w:pStyle w:val="ab"/>
              <w:spacing w:line="360" w:lineRule="auto"/>
              <w:ind w:left="0"/>
              <w:jc w:val="center"/>
              <w:rPr>
                <w:rFonts w:hint="eastAsia"/>
              </w:rPr>
            </w:pPr>
            <w:r w:rsidRPr="00C82F74">
              <w:rPr>
                <w:rFonts w:hint="eastAsia"/>
                <w:position w:val="-12"/>
              </w:rPr>
              <w:object w:dxaOrig="600" w:dyaOrig="360" w14:anchorId="67218D79">
                <v:shape id="_x0000_i1095" type="#_x0000_t75" style="width:30pt;height:18pt" o:ole="">
                  <v:imagedata r:id="rId164" o:title=""/>
                </v:shape>
                <o:OLEObject Type="Embed" ProgID="Equation.DSMT4" ShapeID="_x0000_i1095" DrawAspect="Content" ObjectID="_1808940319" r:id="rId165"/>
              </w:object>
            </w:r>
          </w:p>
        </w:tc>
        <w:tc>
          <w:tcPr>
            <w:tcW w:w="1556" w:type="dxa"/>
            <w:vAlign w:val="center"/>
          </w:tcPr>
          <w:p w14:paraId="0CFF6013" w14:textId="041DB610" w:rsidR="00D45738" w:rsidRDefault="0005548B" w:rsidP="00C82F74">
            <w:pPr>
              <w:pStyle w:val="ab"/>
              <w:spacing w:line="360" w:lineRule="auto"/>
              <w:ind w:left="0"/>
              <w:jc w:val="center"/>
              <w:rPr>
                <w:rFonts w:hint="eastAsia"/>
              </w:rPr>
            </w:pPr>
            <w:r w:rsidRPr="0005548B">
              <w:rPr>
                <w:rFonts w:hint="eastAsia"/>
                <w:position w:val="-30"/>
              </w:rPr>
              <w:object w:dxaOrig="1340" w:dyaOrig="680" w14:anchorId="19251B2C">
                <v:shape id="_x0000_i1096" type="#_x0000_t75" style="width:66.75pt;height:34.25pt" o:ole="">
                  <v:imagedata r:id="rId166" o:title=""/>
                </v:shape>
                <o:OLEObject Type="Embed" ProgID="Equation.DSMT4" ShapeID="_x0000_i1096" DrawAspect="Content" ObjectID="_1808940320" r:id="rId167"/>
              </w:object>
            </w:r>
          </w:p>
        </w:tc>
      </w:tr>
      <w:tr w:rsidR="00232AA1" w14:paraId="78F252EA" w14:textId="77777777" w:rsidTr="003B233C">
        <w:tc>
          <w:tcPr>
            <w:tcW w:w="1517" w:type="dxa"/>
            <w:vAlign w:val="center"/>
          </w:tcPr>
          <w:p w14:paraId="0CB38FBB" w14:textId="77777777" w:rsidR="00232AA1" w:rsidRDefault="00232AA1" w:rsidP="00C82F74">
            <w:pPr>
              <w:pStyle w:val="ab"/>
              <w:spacing w:line="360" w:lineRule="auto"/>
              <w:ind w:left="0"/>
              <w:jc w:val="center"/>
              <w:rPr>
                <w:rFonts w:hint="eastAsia"/>
              </w:rPr>
            </w:pPr>
            <w:r>
              <w:rPr>
                <w:rFonts w:hint="eastAsia"/>
              </w:rPr>
              <w:t>误差</w:t>
            </w:r>
          </w:p>
        </w:tc>
        <w:tc>
          <w:tcPr>
            <w:tcW w:w="1546" w:type="dxa"/>
            <w:vAlign w:val="center"/>
          </w:tcPr>
          <w:p w14:paraId="5F9DA18B" w14:textId="77777777" w:rsidR="00232AA1" w:rsidRDefault="00232AA1" w:rsidP="00C82F74">
            <w:pPr>
              <w:pStyle w:val="ab"/>
              <w:spacing w:line="360" w:lineRule="auto"/>
              <w:ind w:left="0"/>
              <w:jc w:val="center"/>
              <w:rPr>
                <w:rFonts w:hint="eastAsia"/>
              </w:rPr>
            </w:pPr>
            <w:r w:rsidRPr="00C82F74">
              <w:rPr>
                <w:rFonts w:hint="eastAsia"/>
                <w:position w:val="-12"/>
              </w:rPr>
              <w:object w:dxaOrig="420" w:dyaOrig="360" w14:anchorId="7E82E6AB">
                <v:shape id="_x0000_i1097" type="#_x0000_t75" style="width:20.75pt;height:18pt" o:ole="">
                  <v:imagedata r:id="rId117" o:title=""/>
                </v:shape>
                <o:OLEObject Type="Embed" ProgID="Equation.DSMT4" ShapeID="_x0000_i1097" DrawAspect="Content" ObjectID="_1808940321" r:id="rId168"/>
              </w:object>
            </w:r>
          </w:p>
        </w:tc>
        <w:tc>
          <w:tcPr>
            <w:tcW w:w="1545" w:type="dxa"/>
            <w:vAlign w:val="center"/>
          </w:tcPr>
          <w:p w14:paraId="3D4B3C92" w14:textId="77777777" w:rsidR="00232AA1" w:rsidRDefault="00232AA1" w:rsidP="00C82F74">
            <w:pPr>
              <w:pStyle w:val="ab"/>
              <w:spacing w:line="360" w:lineRule="auto"/>
              <w:ind w:left="0"/>
              <w:jc w:val="center"/>
              <w:rPr>
                <w:rFonts w:hint="eastAsia"/>
              </w:rPr>
            </w:pPr>
            <w:r w:rsidRPr="00A6521F">
              <w:rPr>
                <w:rFonts w:hint="eastAsia"/>
                <w:position w:val="-12"/>
              </w:rPr>
              <w:object w:dxaOrig="380" w:dyaOrig="360" w14:anchorId="7ED822B5">
                <v:shape id="_x0000_i1098" type="#_x0000_t75" style="width:19.25pt;height:18pt" o:ole="">
                  <v:imagedata r:id="rId119" o:title=""/>
                </v:shape>
                <o:OLEObject Type="Embed" ProgID="Equation.DSMT4" ShapeID="_x0000_i1098" DrawAspect="Content" ObjectID="_1808940322" r:id="rId169"/>
              </w:object>
            </w:r>
          </w:p>
        </w:tc>
        <w:tc>
          <w:tcPr>
            <w:tcW w:w="1558" w:type="dxa"/>
            <w:vAlign w:val="center"/>
          </w:tcPr>
          <w:p w14:paraId="0A5F762C" w14:textId="77777777" w:rsidR="00232AA1" w:rsidRDefault="00232AA1" w:rsidP="00C82F74">
            <w:pPr>
              <w:pStyle w:val="ab"/>
              <w:spacing w:line="360" w:lineRule="auto"/>
              <w:ind w:left="0"/>
              <w:jc w:val="center"/>
              <w:rPr>
                <w:rFonts w:hint="eastAsia"/>
              </w:rPr>
            </w:pPr>
            <w:r w:rsidRPr="00C82F74">
              <w:rPr>
                <w:rFonts w:hint="eastAsia"/>
                <w:position w:val="-12"/>
              </w:rPr>
              <w:object w:dxaOrig="499" w:dyaOrig="360" w14:anchorId="44B86BDF">
                <v:shape id="_x0000_i1099" type="#_x0000_t75" style="width:24.75pt;height:18pt" o:ole="">
                  <v:imagedata r:id="rId121" o:title=""/>
                </v:shape>
                <o:OLEObject Type="Embed" ProgID="Equation.DSMT4" ShapeID="_x0000_i1099" DrawAspect="Content" ObjectID="_1808940323" r:id="rId170"/>
              </w:object>
            </w:r>
          </w:p>
        </w:tc>
        <w:tc>
          <w:tcPr>
            <w:tcW w:w="1556" w:type="dxa"/>
            <w:vAlign w:val="center"/>
          </w:tcPr>
          <w:p w14:paraId="0B453441" w14:textId="77777777" w:rsidR="00232AA1" w:rsidRDefault="00232AA1" w:rsidP="00C82F74">
            <w:pPr>
              <w:pStyle w:val="ab"/>
              <w:spacing w:line="360" w:lineRule="auto"/>
              <w:ind w:left="0"/>
              <w:jc w:val="center"/>
              <w:rPr>
                <w:rFonts w:hint="eastAsia"/>
              </w:rPr>
            </w:pPr>
          </w:p>
        </w:tc>
      </w:tr>
      <w:tr w:rsidR="00232AA1" w14:paraId="7EDA1A61" w14:textId="77777777" w:rsidTr="00F81927">
        <w:tc>
          <w:tcPr>
            <w:tcW w:w="1517" w:type="dxa"/>
            <w:tcBorders>
              <w:bottom w:val="single" w:sz="8" w:space="0" w:color="auto"/>
            </w:tcBorders>
            <w:vAlign w:val="center"/>
          </w:tcPr>
          <w:p w14:paraId="0363C8C8" w14:textId="77777777" w:rsidR="00232AA1" w:rsidRDefault="00232AA1" w:rsidP="00C82F74">
            <w:pPr>
              <w:pStyle w:val="ab"/>
              <w:spacing w:line="360" w:lineRule="auto"/>
              <w:ind w:left="0"/>
              <w:jc w:val="center"/>
              <w:rPr>
                <w:rFonts w:hint="eastAsia"/>
              </w:rPr>
            </w:pPr>
            <w:r>
              <w:rPr>
                <w:rFonts w:hint="eastAsia"/>
              </w:rPr>
              <w:t>总变异</w:t>
            </w:r>
          </w:p>
        </w:tc>
        <w:tc>
          <w:tcPr>
            <w:tcW w:w="1546" w:type="dxa"/>
            <w:tcBorders>
              <w:bottom w:val="single" w:sz="8" w:space="0" w:color="auto"/>
            </w:tcBorders>
            <w:vAlign w:val="center"/>
          </w:tcPr>
          <w:p w14:paraId="261A582E" w14:textId="77777777" w:rsidR="00232AA1" w:rsidRDefault="00232AA1" w:rsidP="00C82F74">
            <w:pPr>
              <w:pStyle w:val="ab"/>
              <w:spacing w:line="360" w:lineRule="auto"/>
              <w:ind w:left="0"/>
              <w:jc w:val="center"/>
              <w:rPr>
                <w:rFonts w:hint="eastAsia"/>
              </w:rPr>
            </w:pPr>
            <w:r w:rsidRPr="00C82F74">
              <w:rPr>
                <w:rFonts w:hint="eastAsia"/>
                <w:position w:val="-12"/>
              </w:rPr>
              <w:object w:dxaOrig="420" w:dyaOrig="360" w14:anchorId="720F1610">
                <v:shape id="_x0000_i1100" type="#_x0000_t75" style="width:20.75pt;height:18pt" o:ole="">
                  <v:imagedata r:id="rId123" o:title=""/>
                </v:shape>
                <o:OLEObject Type="Embed" ProgID="Equation.DSMT4" ShapeID="_x0000_i1100" DrawAspect="Content" ObjectID="_1808940324" r:id="rId171"/>
              </w:object>
            </w:r>
          </w:p>
        </w:tc>
        <w:tc>
          <w:tcPr>
            <w:tcW w:w="1545" w:type="dxa"/>
            <w:tcBorders>
              <w:bottom w:val="single" w:sz="8" w:space="0" w:color="auto"/>
            </w:tcBorders>
            <w:vAlign w:val="center"/>
          </w:tcPr>
          <w:p w14:paraId="5BB5A70A" w14:textId="77777777" w:rsidR="00232AA1" w:rsidRDefault="00232AA1" w:rsidP="00C82F74">
            <w:pPr>
              <w:pStyle w:val="ab"/>
              <w:spacing w:line="360" w:lineRule="auto"/>
              <w:ind w:left="0"/>
              <w:jc w:val="center"/>
              <w:rPr>
                <w:rFonts w:hint="eastAsia"/>
              </w:rPr>
            </w:pPr>
            <w:r w:rsidRPr="00A6521F">
              <w:rPr>
                <w:rFonts w:hint="eastAsia"/>
                <w:position w:val="-12"/>
              </w:rPr>
              <w:object w:dxaOrig="360" w:dyaOrig="360" w14:anchorId="47CE4BAA">
                <v:shape id="_x0000_i1101" type="#_x0000_t75" style="width:18pt;height:18pt" o:ole="">
                  <v:imagedata r:id="rId125" o:title=""/>
                </v:shape>
                <o:OLEObject Type="Embed" ProgID="Equation.DSMT4" ShapeID="_x0000_i1101" DrawAspect="Content" ObjectID="_1808940325" r:id="rId172"/>
              </w:object>
            </w:r>
          </w:p>
        </w:tc>
        <w:tc>
          <w:tcPr>
            <w:tcW w:w="1558" w:type="dxa"/>
            <w:tcBorders>
              <w:bottom w:val="single" w:sz="8" w:space="0" w:color="auto"/>
            </w:tcBorders>
            <w:vAlign w:val="center"/>
          </w:tcPr>
          <w:p w14:paraId="62D60BAA" w14:textId="77777777" w:rsidR="00232AA1" w:rsidRDefault="00232AA1" w:rsidP="00C82F74">
            <w:pPr>
              <w:pStyle w:val="ab"/>
              <w:spacing w:line="360" w:lineRule="auto"/>
              <w:ind w:left="0"/>
              <w:jc w:val="center"/>
              <w:rPr>
                <w:rFonts w:hint="eastAsia"/>
              </w:rPr>
            </w:pPr>
          </w:p>
        </w:tc>
        <w:tc>
          <w:tcPr>
            <w:tcW w:w="1556" w:type="dxa"/>
            <w:tcBorders>
              <w:bottom w:val="single" w:sz="8" w:space="0" w:color="auto"/>
            </w:tcBorders>
            <w:vAlign w:val="center"/>
          </w:tcPr>
          <w:p w14:paraId="488A5B37" w14:textId="77777777" w:rsidR="00232AA1" w:rsidRDefault="00232AA1" w:rsidP="00C82F74">
            <w:pPr>
              <w:pStyle w:val="ab"/>
              <w:spacing w:line="360" w:lineRule="auto"/>
              <w:ind w:left="0"/>
              <w:jc w:val="center"/>
              <w:rPr>
                <w:rFonts w:hint="eastAsia"/>
              </w:rPr>
            </w:pPr>
          </w:p>
        </w:tc>
      </w:tr>
    </w:tbl>
    <w:p w14:paraId="102FACCB" w14:textId="39C84CF5" w:rsidR="003B233C" w:rsidRDefault="003B233C" w:rsidP="003B233C">
      <w:pPr>
        <w:pStyle w:val="ab"/>
        <w:spacing w:line="360" w:lineRule="auto"/>
        <w:ind w:left="800"/>
        <w:rPr>
          <w:rFonts w:hint="eastAsia"/>
        </w:rPr>
      </w:pPr>
      <w:r>
        <w:rPr>
          <w:rFonts w:hint="eastAsia"/>
        </w:rPr>
        <w:t>若</w:t>
      </w:r>
      <w:r w:rsidRPr="006B1C3E">
        <w:rPr>
          <w:rFonts w:hint="eastAsia"/>
          <w:position w:val="-12"/>
        </w:rPr>
        <w:object w:dxaOrig="1700" w:dyaOrig="360" w14:anchorId="186B71F2">
          <v:shape id="_x0000_i1102" type="#_x0000_t75" style="width:85.5pt;height:18pt" o:ole="">
            <v:imagedata r:id="rId127" o:title=""/>
          </v:shape>
          <o:OLEObject Type="Embed" ProgID="Equation.DSMT4" ShapeID="_x0000_i1102" DrawAspect="Content" ObjectID="_1808940326" r:id="rId173"/>
        </w:object>
      </w:r>
      <w:r>
        <w:rPr>
          <w:rFonts w:hint="eastAsia"/>
        </w:rPr>
        <w:t>，则不同处理</w:t>
      </w:r>
      <w:r w:rsidRPr="006B1C3E">
        <w:rPr>
          <w:rFonts w:ascii="Times New Roman" w:hAnsi="Times New Roman" w:cs="Times New Roman"/>
        </w:rPr>
        <w:t>A</w:t>
      </w:r>
      <w:r w:rsidR="00123238">
        <w:rPr>
          <w:rFonts w:ascii="Times New Roman" w:hAnsi="Times New Roman" w:cs="Times New Roman" w:hint="eastAsia"/>
        </w:rPr>
        <w:t>对观测值</w:t>
      </w:r>
      <w:r w:rsidR="00CA0162">
        <w:rPr>
          <w:rFonts w:ascii="Times New Roman" w:hAnsi="Times New Roman" w:cs="Times New Roman" w:hint="eastAsia"/>
        </w:rPr>
        <w:t>有</w:t>
      </w:r>
      <w:r>
        <w:rPr>
          <w:rFonts w:hint="eastAsia"/>
        </w:rPr>
        <w:t>显著</w:t>
      </w:r>
      <w:r w:rsidR="00CA0162">
        <w:rPr>
          <w:rFonts w:hint="eastAsia"/>
        </w:rPr>
        <w:t>影响</w:t>
      </w:r>
    </w:p>
    <w:p w14:paraId="1004A99C" w14:textId="5122CC4C" w:rsidR="003B233C" w:rsidRPr="006B1C3E" w:rsidRDefault="003B233C" w:rsidP="003B233C">
      <w:pPr>
        <w:pStyle w:val="ab"/>
        <w:spacing w:line="360" w:lineRule="auto"/>
        <w:ind w:left="800"/>
        <w:rPr>
          <w:rFonts w:hint="eastAsia"/>
        </w:rPr>
      </w:pPr>
      <w:r>
        <w:rPr>
          <w:rFonts w:hint="eastAsia"/>
        </w:rPr>
        <w:t>若</w:t>
      </w:r>
      <w:r w:rsidRPr="006B1C3E">
        <w:rPr>
          <w:rFonts w:hint="eastAsia"/>
          <w:position w:val="-12"/>
        </w:rPr>
        <w:object w:dxaOrig="1700" w:dyaOrig="360" w14:anchorId="6CFF10AD">
          <v:shape id="_x0000_i1103" type="#_x0000_t75" style="width:85.5pt;height:18pt" o:ole="">
            <v:imagedata r:id="rId129" o:title=""/>
          </v:shape>
          <o:OLEObject Type="Embed" ProgID="Equation.DSMT4" ShapeID="_x0000_i1103" DrawAspect="Content" ObjectID="_1808940327" r:id="rId174"/>
        </w:object>
      </w:r>
      <w:r>
        <w:rPr>
          <w:rFonts w:hint="eastAsia"/>
        </w:rPr>
        <w:t>，则不同处理</w:t>
      </w:r>
      <w:r w:rsidRPr="006B1C3E">
        <w:rPr>
          <w:rFonts w:ascii="Times New Roman" w:hAnsi="Times New Roman" w:cs="Times New Roman"/>
        </w:rPr>
        <w:t>B</w:t>
      </w:r>
      <w:r w:rsidR="00A85EA7">
        <w:rPr>
          <w:rFonts w:ascii="Times New Roman" w:hAnsi="Times New Roman" w:cs="Times New Roman" w:hint="eastAsia"/>
        </w:rPr>
        <w:t>对观测值有</w:t>
      </w:r>
      <w:r w:rsidR="00A85EA7">
        <w:rPr>
          <w:rFonts w:hint="eastAsia"/>
        </w:rPr>
        <w:t>显著影响</w:t>
      </w:r>
    </w:p>
    <w:p w14:paraId="7B160FDC" w14:textId="49350038" w:rsidR="003B233C" w:rsidRPr="00FD1500" w:rsidRDefault="00FD1500" w:rsidP="00FD1500">
      <w:pPr>
        <w:pStyle w:val="ab"/>
        <w:spacing w:line="360" w:lineRule="auto"/>
        <w:ind w:left="800"/>
        <w:rPr>
          <w:rFonts w:hint="eastAsia"/>
        </w:rPr>
      </w:pPr>
      <w:r>
        <w:rPr>
          <w:rFonts w:hint="eastAsia"/>
        </w:rPr>
        <w:t>若</w:t>
      </w:r>
      <w:r w:rsidRPr="006B1C3E">
        <w:rPr>
          <w:rFonts w:hint="eastAsia"/>
          <w:position w:val="-12"/>
        </w:rPr>
        <w:object w:dxaOrig="1880" w:dyaOrig="360" w14:anchorId="0F8DBD5C">
          <v:shape id="_x0000_i1104" type="#_x0000_t75" style="width:93.75pt;height:18pt" o:ole="">
            <v:imagedata r:id="rId175" o:title=""/>
          </v:shape>
          <o:OLEObject Type="Embed" ProgID="Equation.DSMT4" ShapeID="_x0000_i1104" DrawAspect="Content" ObjectID="_1808940328" r:id="rId176"/>
        </w:object>
      </w:r>
      <w:r>
        <w:rPr>
          <w:rFonts w:hint="eastAsia"/>
        </w:rPr>
        <w:t>，则处理</w:t>
      </w:r>
      <w:r w:rsidRPr="00FD1500">
        <w:rPr>
          <w:rFonts w:ascii="Times New Roman" w:hAnsi="Times New Roman" w:cs="Times New Roman"/>
        </w:rPr>
        <w:t>A</w:t>
      </w:r>
      <w:r>
        <w:rPr>
          <w:rFonts w:hint="eastAsia"/>
        </w:rPr>
        <w:t>处理</w:t>
      </w:r>
      <w:r w:rsidRPr="006B1C3E">
        <w:rPr>
          <w:rFonts w:ascii="Times New Roman" w:hAnsi="Times New Roman" w:cs="Times New Roman"/>
        </w:rPr>
        <w:t>B</w:t>
      </w:r>
      <w:r w:rsidR="00471B4B">
        <w:rPr>
          <w:rFonts w:ascii="Times New Roman" w:hAnsi="Times New Roman" w:cs="Times New Roman" w:hint="eastAsia"/>
        </w:rPr>
        <w:t>之间的互作</w:t>
      </w:r>
      <w:r>
        <w:rPr>
          <w:rFonts w:ascii="Times New Roman" w:hAnsi="Times New Roman" w:cs="Times New Roman" w:hint="eastAsia"/>
        </w:rPr>
        <w:t>对观测值有</w:t>
      </w:r>
      <w:r>
        <w:rPr>
          <w:rFonts w:hint="eastAsia"/>
        </w:rPr>
        <w:t>显著影响</w:t>
      </w:r>
    </w:p>
    <w:p w14:paraId="117D858D" w14:textId="427E1C72" w:rsidR="00232AA1" w:rsidRDefault="00232AA1" w:rsidP="00232AA1">
      <w:pPr>
        <w:pStyle w:val="ab"/>
        <w:numPr>
          <w:ilvl w:val="0"/>
          <w:numId w:val="47"/>
        </w:numPr>
        <w:spacing w:line="360" w:lineRule="auto"/>
        <w:rPr>
          <w:rFonts w:hint="eastAsia"/>
        </w:rPr>
      </w:pPr>
      <w:r>
        <w:rPr>
          <w:rFonts w:hint="eastAsia"/>
        </w:rPr>
        <w:t>多重比较：同上</w:t>
      </w:r>
    </w:p>
    <w:p w14:paraId="117B1070" w14:textId="3E372B7C" w:rsidR="004E40C2" w:rsidRDefault="00E73DDE" w:rsidP="004E40C2">
      <w:pPr>
        <w:pStyle w:val="2"/>
        <w:numPr>
          <w:ilvl w:val="0"/>
          <w:numId w:val="42"/>
        </w:numPr>
        <w:spacing w:before="156" w:after="62"/>
      </w:pPr>
      <w:r>
        <w:rPr>
          <w:rFonts w:hint="eastAsia"/>
        </w:rPr>
        <w:t>简单相关与回归</w:t>
      </w:r>
    </w:p>
    <w:p w14:paraId="2371887A" w14:textId="62156CAC" w:rsidR="0077498F" w:rsidRDefault="00254672" w:rsidP="00C7051D">
      <w:pPr>
        <w:pStyle w:val="ab"/>
        <w:numPr>
          <w:ilvl w:val="0"/>
          <w:numId w:val="48"/>
        </w:numPr>
        <w:spacing w:line="360" w:lineRule="auto"/>
        <w:ind w:left="357" w:hanging="357"/>
        <w:rPr>
          <w:rFonts w:hint="eastAsia"/>
          <w:b/>
          <w:bCs/>
        </w:rPr>
      </w:pPr>
      <w:r w:rsidRPr="00254672">
        <w:rPr>
          <w:rFonts w:ascii="Times New Roman" w:hAnsi="Times New Roman" w:cs="Times New Roman"/>
          <w:b/>
          <w:bCs/>
        </w:rPr>
        <w:t>(P111)</w:t>
      </w:r>
      <w:r w:rsidR="00661C81">
        <w:rPr>
          <w:rFonts w:ascii="Times New Roman" w:hAnsi="Times New Roman" w:cs="Times New Roman" w:hint="eastAsia"/>
          <w:b/>
          <w:bCs/>
        </w:rPr>
        <w:t xml:space="preserve"> </w:t>
      </w:r>
      <w:r w:rsidR="00117F2F" w:rsidRPr="00955FF1">
        <w:rPr>
          <w:rFonts w:hint="eastAsia"/>
          <w:b/>
          <w:bCs/>
        </w:rPr>
        <w:t>相关系数</w:t>
      </w:r>
    </w:p>
    <w:p w14:paraId="2B241B43" w14:textId="1736B5E9" w:rsidR="004468C4" w:rsidRDefault="00BB5A63" w:rsidP="004468C4">
      <w:pPr>
        <w:pStyle w:val="ab"/>
        <w:numPr>
          <w:ilvl w:val="1"/>
          <w:numId w:val="48"/>
        </w:numPr>
        <w:spacing w:line="360" w:lineRule="auto"/>
        <w:ind w:left="924" w:hanging="567"/>
        <w:contextualSpacing w:val="0"/>
        <w:rPr>
          <w:rFonts w:hint="eastAsia"/>
        </w:rPr>
      </w:pPr>
      <w:r w:rsidRPr="00BB5A63">
        <w:rPr>
          <w:rFonts w:hint="eastAsia"/>
        </w:rPr>
        <w:t>计算</w:t>
      </w:r>
      <w:r w:rsidR="004468C4">
        <w:rPr>
          <w:rFonts w:hint="eastAsia"/>
        </w:rPr>
        <w:t>公式：</w:t>
      </w:r>
    </w:p>
    <w:p w14:paraId="5E3914F5" w14:textId="2E76499E" w:rsidR="004468C4" w:rsidRDefault="004468C4" w:rsidP="004468C4">
      <w:pPr>
        <w:pStyle w:val="MTDisplayEquation"/>
        <w:rPr>
          <w:rFonts w:hint="eastAsia"/>
        </w:rPr>
      </w:pPr>
      <w:r w:rsidRPr="004468C4">
        <w:rPr>
          <w:rFonts w:hint="eastAsia"/>
          <w:position w:val="-40"/>
        </w:rPr>
        <w:object w:dxaOrig="4599" w:dyaOrig="840" w14:anchorId="347ADC0A">
          <v:shape id="_x0000_i1105" type="#_x0000_t75" style="width:230.25pt;height:42pt" o:ole="">
            <v:imagedata r:id="rId177" o:title=""/>
          </v:shape>
          <o:OLEObject Type="Embed" ProgID="Equation.DSMT4" ShapeID="_x0000_i1105" DrawAspect="Content" ObjectID="_1808940329" r:id="rId178"/>
        </w:object>
      </w:r>
    </w:p>
    <w:p w14:paraId="08377348" w14:textId="2D6B8AB3" w:rsidR="00100599" w:rsidRDefault="00100599" w:rsidP="00E61CCE">
      <w:pPr>
        <w:pStyle w:val="ab"/>
        <w:numPr>
          <w:ilvl w:val="1"/>
          <w:numId w:val="48"/>
        </w:numPr>
        <w:spacing w:line="360" w:lineRule="auto"/>
        <w:ind w:left="924" w:hanging="567"/>
        <w:contextualSpacing w:val="0"/>
        <w:rPr>
          <w:rFonts w:hint="eastAsia"/>
        </w:rPr>
      </w:pPr>
      <w:r>
        <w:rPr>
          <w:rFonts w:hint="eastAsia"/>
        </w:rPr>
        <w:t>显著性检验</w:t>
      </w:r>
    </w:p>
    <w:p w14:paraId="4F0EC747" w14:textId="15249A54" w:rsidR="005E033D" w:rsidRDefault="00ED53B1" w:rsidP="00D3323E">
      <w:pPr>
        <w:pStyle w:val="ab"/>
        <w:numPr>
          <w:ilvl w:val="2"/>
          <w:numId w:val="48"/>
        </w:numPr>
        <w:spacing w:line="360" w:lineRule="auto"/>
        <w:ind w:left="1281" w:hanging="567"/>
        <w:contextualSpacing w:val="0"/>
        <w:rPr>
          <w:rFonts w:hint="eastAsia"/>
        </w:rPr>
      </w:pPr>
      <w:r w:rsidRPr="00ED53B1">
        <w:rPr>
          <w:rFonts w:ascii="Times New Roman" w:hAnsi="Times New Roman" w:cs="Times New Roman"/>
        </w:rPr>
        <w:t>F</w:t>
      </w:r>
      <w:r>
        <w:rPr>
          <w:rFonts w:hint="eastAsia"/>
        </w:rPr>
        <w:t>检验</w:t>
      </w:r>
    </w:p>
    <w:p w14:paraId="1448B481" w14:textId="29A07C5F" w:rsidR="00A3448B" w:rsidRDefault="00A3448B" w:rsidP="00A3448B">
      <w:pPr>
        <w:pStyle w:val="ab"/>
        <w:spacing w:line="360" w:lineRule="auto"/>
        <w:ind w:left="1281"/>
        <w:contextualSpacing w:val="0"/>
        <w:rPr>
          <w:rFonts w:hint="eastAsia"/>
        </w:rPr>
      </w:pPr>
      <w:r>
        <w:rPr>
          <w:rFonts w:ascii="Times New Roman" w:hAnsi="Times New Roman" w:cs="Times New Roman" w:hint="eastAsia"/>
        </w:rPr>
        <w:t>假设：</w:t>
      </w:r>
      <w:r w:rsidRPr="00A3448B">
        <w:rPr>
          <w:rFonts w:ascii="Times New Roman" w:hAnsi="Times New Roman" w:cs="Times New Roman"/>
          <w:position w:val="-12"/>
        </w:rPr>
        <w:object w:dxaOrig="2079" w:dyaOrig="360" w14:anchorId="2C6D7DF7">
          <v:shape id="_x0000_i1106" type="#_x0000_t75" style="width:104pt;height:18pt" o:ole="">
            <v:imagedata r:id="rId179" o:title=""/>
          </v:shape>
          <o:OLEObject Type="Embed" ProgID="Equation.DSMT4" ShapeID="_x0000_i1106" DrawAspect="Content" ObjectID="_1808940330" r:id="rId180"/>
        </w:object>
      </w:r>
      <w:r>
        <w:rPr>
          <w:rFonts w:ascii="Times New Roman" w:hAnsi="Times New Roman" w:cs="Times New Roman" w:hint="eastAsia"/>
        </w:rPr>
        <w:t>（</w:t>
      </w:r>
      <w:r w:rsidRPr="00A3448B">
        <w:rPr>
          <w:rFonts w:ascii="Times New Roman" w:hAnsi="Times New Roman" w:cs="Times New Roman"/>
          <w:position w:val="-10"/>
        </w:rPr>
        <w:object w:dxaOrig="240" w:dyaOrig="260" w14:anchorId="08C170E4">
          <v:shape id="_x0000_i1107" type="#_x0000_t75" style="width:12pt;height:13.25pt" o:ole="">
            <v:imagedata r:id="rId181" o:title=""/>
          </v:shape>
          <o:OLEObject Type="Embed" ProgID="Equation.DSMT4" ShapeID="_x0000_i1107" DrawAspect="Content" ObjectID="_1808940331" r:id="rId182"/>
        </w:object>
      </w:r>
      <w:r>
        <w:rPr>
          <w:rFonts w:ascii="Times New Roman" w:hAnsi="Times New Roman" w:cs="Times New Roman" w:hint="eastAsia"/>
        </w:rPr>
        <w:t>为总体相关系数）</w:t>
      </w:r>
    </w:p>
    <w:p w14:paraId="1A0E1173" w14:textId="11A06AF7" w:rsidR="0024236A" w:rsidRDefault="00CA0254" w:rsidP="0024236A">
      <w:pPr>
        <w:pStyle w:val="ab"/>
        <w:numPr>
          <w:ilvl w:val="1"/>
          <w:numId w:val="42"/>
        </w:numPr>
        <w:spacing w:line="360" w:lineRule="auto"/>
        <w:contextualSpacing w:val="0"/>
        <w:rPr>
          <w:rFonts w:ascii="Times New Roman" w:hAnsi="Times New Roman" w:cs="Times New Roman"/>
        </w:rPr>
      </w:pPr>
      <w:r>
        <w:rPr>
          <w:rFonts w:ascii="Times New Roman" w:hAnsi="Times New Roman" w:cs="Times New Roman" w:hint="eastAsia"/>
        </w:rPr>
        <w:t>将</w:t>
      </w:r>
      <w:r>
        <w:rPr>
          <w:rFonts w:ascii="Times New Roman" w:hAnsi="Times New Roman" w:cs="Times New Roman" w:hint="eastAsia"/>
        </w:rPr>
        <w:t>Y</w:t>
      </w:r>
      <w:r>
        <w:rPr>
          <w:rFonts w:ascii="Times New Roman" w:hAnsi="Times New Roman" w:cs="Times New Roman" w:hint="eastAsia"/>
        </w:rPr>
        <w:t>的平方和剖分为：</w:t>
      </w:r>
    </w:p>
    <w:p w14:paraId="343695D2" w14:textId="77777777" w:rsidR="0024236A" w:rsidRDefault="0024236A" w:rsidP="0024236A">
      <w:pPr>
        <w:pStyle w:val="MTDisplayEquation"/>
        <w:rPr>
          <w:rFonts w:hint="eastAsia"/>
        </w:rPr>
      </w:pPr>
      <w:r w:rsidRPr="00CA0254">
        <w:rPr>
          <w:rFonts w:hint="eastAsia"/>
          <w:position w:val="-14"/>
        </w:rPr>
        <w:object w:dxaOrig="5240" w:dyaOrig="400" w14:anchorId="3506791F">
          <v:shape id="_x0000_i1108" type="#_x0000_t75" style="width:262.25pt;height:20.25pt" o:ole="">
            <v:imagedata r:id="rId183" o:title=""/>
          </v:shape>
          <o:OLEObject Type="Embed" ProgID="Equation.DSMT4" ShapeID="_x0000_i1108" DrawAspect="Content" ObjectID="_1808940332" r:id="rId184"/>
        </w:object>
      </w:r>
    </w:p>
    <w:p w14:paraId="3821BC53" w14:textId="104C6303" w:rsidR="0024236A" w:rsidRPr="00277C56" w:rsidRDefault="0024236A" w:rsidP="00277C56">
      <w:pPr>
        <w:ind w:left="1281"/>
        <w:rPr>
          <w:rFonts w:hint="eastAsia"/>
        </w:rPr>
      </w:pPr>
      <w:r>
        <w:rPr>
          <w:rFonts w:hint="eastAsia"/>
        </w:rPr>
        <w:t>等式右边第一项为相关平方和（自由度为</w:t>
      </w:r>
      <w:r w:rsidRPr="0024236A">
        <w:rPr>
          <w:rFonts w:hint="eastAsia"/>
          <w:position w:val="-4"/>
        </w:rPr>
        <w:object w:dxaOrig="139" w:dyaOrig="260" w14:anchorId="546177D9">
          <v:shape id="_x0000_i1109" type="#_x0000_t75" style="width:6.75pt;height:13.25pt" o:ole="">
            <v:imagedata r:id="rId185" o:title=""/>
          </v:shape>
          <o:OLEObject Type="Embed" ProgID="Equation.DSMT4" ShapeID="_x0000_i1109" DrawAspect="Content" ObjectID="_1808940333" r:id="rId186"/>
        </w:object>
      </w:r>
      <w:r>
        <w:rPr>
          <w:rFonts w:hint="eastAsia"/>
        </w:rPr>
        <w:t>），第二项为非相关平方和（自由度为</w:t>
      </w:r>
      <w:r w:rsidRPr="0024236A">
        <w:rPr>
          <w:rFonts w:hint="eastAsia"/>
          <w:position w:val="-6"/>
        </w:rPr>
        <w:object w:dxaOrig="520" w:dyaOrig="279" w14:anchorId="3A3F94A7">
          <v:shape id="_x0000_i1110" type="#_x0000_t75" style="width:26pt;height:14pt" o:ole="">
            <v:imagedata r:id="rId187" o:title=""/>
          </v:shape>
          <o:OLEObject Type="Embed" ProgID="Equation.DSMT4" ShapeID="_x0000_i1110" DrawAspect="Content" ObjectID="_1808940334" r:id="rId188"/>
        </w:object>
      </w:r>
      <w:r>
        <w:rPr>
          <w:rFonts w:hint="eastAsia"/>
        </w:rPr>
        <w:t>）。</w:t>
      </w:r>
    </w:p>
    <w:p w14:paraId="17BEBB6D" w14:textId="57B0E5E8" w:rsidR="0024236A" w:rsidRDefault="0021372C" w:rsidP="0024236A">
      <w:pPr>
        <w:pStyle w:val="ab"/>
        <w:numPr>
          <w:ilvl w:val="1"/>
          <w:numId w:val="42"/>
        </w:numPr>
        <w:spacing w:line="360" w:lineRule="auto"/>
        <w:contextualSpacing w:val="0"/>
        <w:rPr>
          <w:rFonts w:ascii="Times New Roman" w:hAnsi="Times New Roman" w:cs="Times New Roman"/>
        </w:rPr>
      </w:pPr>
      <w:r>
        <w:rPr>
          <w:rFonts w:ascii="Times New Roman" w:hAnsi="Times New Roman" w:cs="Times New Roman" w:hint="eastAsia"/>
        </w:rPr>
        <w:t>建立方差分析表</w:t>
      </w:r>
    </w:p>
    <w:tbl>
      <w:tblPr>
        <w:tblStyle w:val="af5"/>
        <w:tblW w:w="992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04"/>
        <w:gridCol w:w="2058"/>
        <w:gridCol w:w="850"/>
        <w:gridCol w:w="2835"/>
        <w:gridCol w:w="2878"/>
      </w:tblGrid>
      <w:tr w:rsidR="00F861F3" w14:paraId="26A1740B" w14:textId="77777777" w:rsidTr="00F81927">
        <w:trPr>
          <w:jc w:val="center"/>
        </w:trPr>
        <w:tc>
          <w:tcPr>
            <w:tcW w:w="1304" w:type="dxa"/>
            <w:tcBorders>
              <w:top w:val="single" w:sz="8" w:space="0" w:color="auto"/>
              <w:bottom w:val="single" w:sz="6" w:space="0" w:color="auto"/>
            </w:tcBorders>
            <w:vAlign w:val="center"/>
          </w:tcPr>
          <w:p w14:paraId="3A1B9F18" w14:textId="5A3943F5" w:rsidR="0021372C" w:rsidRDefault="0021372C" w:rsidP="0021372C">
            <w:pPr>
              <w:pStyle w:val="ab"/>
              <w:spacing w:line="360" w:lineRule="auto"/>
              <w:ind w:left="0"/>
              <w:contextualSpacing w:val="0"/>
              <w:jc w:val="center"/>
              <w:rPr>
                <w:rFonts w:ascii="Times New Roman" w:hAnsi="Times New Roman" w:cs="Times New Roman"/>
              </w:rPr>
            </w:pPr>
            <w:r>
              <w:rPr>
                <w:rFonts w:ascii="Times New Roman" w:hAnsi="Times New Roman" w:cs="Times New Roman" w:hint="eastAsia"/>
              </w:rPr>
              <w:t>变异来源</w:t>
            </w:r>
          </w:p>
        </w:tc>
        <w:tc>
          <w:tcPr>
            <w:tcW w:w="2058" w:type="dxa"/>
            <w:tcBorders>
              <w:top w:val="single" w:sz="8" w:space="0" w:color="auto"/>
              <w:bottom w:val="single" w:sz="6" w:space="0" w:color="auto"/>
            </w:tcBorders>
            <w:vAlign w:val="center"/>
          </w:tcPr>
          <w:p w14:paraId="50B32333" w14:textId="78A0D0D2" w:rsidR="0021372C" w:rsidRDefault="0021372C" w:rsidP="0021372C">
            <w:pPr>
              <w:pStyle w:val="ab"/>
              <w:spacing w:line="360" w:lineRule="auto"/>
              <w:ind w:left="0"/>
              <w:contextualSpacing w:val="0"/>
              <w:jc w:val="center"/>
              <w:rPr>
                <w:rFonts w:ascii="Times New Roman" w:hAnsi="Times New Roman" w:cs="Times New Roman"/>
              </w:rPr>
            </w:pPr>
            <w:r>
              <w:rPr>
                <w:rFonts w:ascii="Times New Roman" w:hAnsi="Times New Roman" w:cs="Times New Roman" w:hint="eastAsia"/>
              </w:rPr>
              <w:t>平方和</w:t>
            </w:r>
          </w:p>
        </w:tc>
        <w:tc>
          <w:tcPr>
            <w:tcW w:w="850" w:type="dxa"/>
            <w:tcBorders>
              <w:top w:val="single" w:sz="8" w:space="0" w:color="auto"/>
              <w:bottom w:val="single" w:sz="6" w:space="0" w:color="auto"/>
            </w:tcBorders>
            <w:vAlign w:val="center"/>
          </w:tcPr>
          <w:p w14:paraId="035A404F" w14:textId="425A6718" w:rsidR="0021372C" w:rsidRDefault="0021372C" w:rsidP="0021372C">
            <w:pPr>
              <w:pStyle w:val="ab"/>
              <w:spacing w:line="360" w:lineRule="auto"/>
              <w:ind w:left="0"/>
              <w:contextualSpacing w:val="0"/>
              <w:jc w:val="center"/>
              <w:rPr>
                <w:rFonts w:ascii="Times New Roman" w:hAnsi="Times New Roman" w:cs="Times New Roman"/>
              </w:rPr>
            </w:pPr>
            <w:r>
              <w:rPr>
                <w:rFonts w:ascii="Times New Roman" w:hAnsi="Times New Roman" w:cs="Times New Roman" w:hint="eastAsia"/>
              </w:rPr>
              <w:t>自由度</w:t>
            </w:r>
          </w:p>
        </w:tc>
        <w:tc>
          <w:tcPr>
            <w:tcW w:w="2835" w:type="dxa"/>
            <w:tcBorders>
              <w:top w:val="single" w:sz="8" w:space="0" w:color="auto"/>
              <w:bottom w:val="single" w:sz="6" w:space="0" w:color="auto"/>
            </w:tcBorders>
            <w:vAlign w:val="center"/>
          </w:tcPr>
          <w:p w14:paraId="3861D5F1" w14:textId="18BB65CD" w:rsidR="0021372C" w:rsidRDefault="0021372C" w:rsidP="0021372C">
            <w:pPr>
              <w:pStyle w:val="ab"/>
              <w:spacing w:line="360" w:lineRule="auto"/>
              <w:ind w:left="0"/>
              <w:contextualSpacing w:val="0"/>
              <w:jc w:val="center"/>
              <w:rPr>
                <w:rFonts w:ascii="Times New Roman" w:hAnsi="Times New Roman" w:cs="Times New Roman"/>
              </w:rPr>
            </w:pPr>
            <w:r>
              <w:rPr>
                <w:rFonts w:ascii="Times New Roman" w:hAnsi="Times New Roman" w:cs="Times New Roman" w:hint="eastAsia"/>
              </w:rPr>
              <w:t>均方</w:t>
            </w:r>
          </w:p>
        </w:tc>
        <w:tc>
          <w:tcPr>
            <w:tcW w:w="2878" w:type="dxa"/>
            <w:tcBorders>
              <w:top w:val="single" w:sz="8" w:space="0" w:color="auto"/>
              <w:bottom w:val="single" w:sz="6" w:space="0" w:color="auto"/>
            </w:tcBorders>
            <w:vAlign w:val="center"/>
          </w:tcPr>
          <w:p w14:paraId="1C593DB8" w14:textId="683D2B08" w:rsidR="0021372C" w:rsidRDefault="0021372C" w:rsidP="0021372C">
            <w:pPr>
              <w:pStyle w:val="ab"/>
              <w:spacing w:line="360" w:lineRule="auto"/>
              <w:ind w:left="0"/>
              <w:contextualSpacing w:val="0"/>
              <w:jc w:val="center"/>
              <w:rPr>
                <w:rFonts w:ascii="Times New Roman" w:hAnsi="Times New Roman" w:cs="Times New Roman"/>
              </w:rPr>
            </w:pPr>
            <w:r>
              <w:rPr>
                <w:rFonts w:ascii="Times New Roman" w:hAnsi="Times New Roman" w:cs="Times New Roman" w:hint="eastAsia"/>
              </w:rPr>
              <w:t>F</w:t>
            </w:r>
          </w:p>
        </w:tc>
      </w:tr>
      <w:tr w:rsidR="00F861F3" w14:paraId="13BED0FD" w14:textId="77777777" w:rsidTr="00F81927">
        <w:trPr>
          <w:jc w:val="center"/>
        </w:trPr>
        <w:tc>
          <w:tcPr>
            <w:tcW w:w="1304" w:type="dxa"/>
            <w:tcBorders>
              <w:top w:val="single" w:sz="6" w:space="0" w:color="auto"/>
            </w:tcBorders>
            <w:vAlign w:val="center"/>
          </w:tcPr>
          <w:p w14:paraId="1AED8651" w14:textId="7083457C" w:rsidR="0021372C" w:rsidRDefault="0021372C" w:rsidP="0021372C">
            <w:pPr>
              <w:pStyle w:val="ab"/>
              <w:spacing w:line="360" w:lineRule="auto"/>
              <w:ind w:left="0"/>
              <w:contextualSpacing w:val="0"/>
              <w:jc w:val="center"/>
              <w:rPr>
                <w:rFonts w:ascii="Times New Roman" w:hAnsi="Times New Roman" w:cs="Times New Roman"/>
              </w:rPr>
            </w:pPr>
            <w:r>
              <w:rPr>
                <w:rFonts w:ascii="Times New Roman" w:hAnsi="Times New Roman" w:cs="Times New Roman" w:hint="eastAsia"/>
              </w:rPr>
              <w:lastRenderedPageBreak/>
              <w:t>相关</w:t>
            </w:r>
          </w:p>
        </w:tc>
        <w:tc>
          <w:tcPr>
            <w:tcW w:w="2058" w:type="dxa"/>
            <w:tcBorders>
              <w:top w:val="single" w:sz="6" w:space="0" w:color="auto"/>
            </w:tcBorders>
            <w:vAlign w:val="center"/>
          </w:tcPr>
          <w:p w14:paraId="25468D5F" w14:textId="3B4BA871" w:rsidR="0021372C" w:rsidRDefault="0021372C" w:rsidP="0021372C">
            <w:pPr>
              <w:pStyle w:val="ab"/>
              <w:spacing w:line="360" w:lineRule="auto"/>
              <w:ind w:left="0"/>
              <w:contextualSpacing w:val="0"/>
              <w:jc w:val="center"/>
              <w:rPr>
                <w:rFonts w:ascii="Times New Roman" w:hAnsi="Times New Roman" w:cs="Times New Roman"/>
              </w:rPr>
            </w:pPr>
            <w:r w:rsidRPr="00CA0254">
              <w:rPr>
                <w:rFonts w:hint="eastAsia"/>
                <w:position w:val="-14"/>
              </w:rPr>
              <w:object w:dxaOrig="1359" w:dyaOrig="400" w14:anchorId="676E148A">
                <v:shape id="_x0000_i1111" type="#_x0000_t75" style="width:68pt;height:20.25pt" o:ole="">
                  <v:imagedata r:id="rId189" o:title=""/>
                </v:shape>
                <o:OLEObject Type="Embed" ProgID="Equation.DSMT4" ShapeID="_x0000_i1111" DrawAspect="Content" ObjectID="_1808940335" r:id="rId190"/>
              </w:object>
            </w:r>
          </w:p>
        </w:tc>
        <w:tc>
          <w:tcPr>
            <w:tcW w:w="850" w:type="dxa"/>
            <w:tcBorders>
              <w:top w:val="single" w:sz="6" w:space="0" w:color="auto"/>
            </w:tcBorders>
            <w:vAlign w:val="center"/>
          </w:tcPr>
          <w:p w14:paraId="1EAA34FA" w14:textId="6F686F06" w:rsidR="0021372C" w:rsidRDefault="0021372C" w:rsidP="0021372C">
            <w:pPr>
              <w:pStyle w:val="ab"/>
              <w:spacing w:line="360" w:lineRule="auto"/>
              <w:ind w:left="0"/>
              <w:contextualSpacing w:val="0"/>
              <w:jc w:val="center"/>
              <w:rPr>
                <w:rFonts w:ascii="Times New Roman" w:hAnsi="Times New Roman" w:cs="Times New Roman"/>
              </w:rPr>
            </w:pPr>
            <w:r w:rsidRPr="0024236A">
              <w:rPr>
                <w:rFonts w:hint="eastAsia"/>
                <w:position w:val="-4"/>
              </w:rPr>
              <w:object w:dxaOrig="139" w:dyaOrig="260" w14:anchorId="7C29ECA5">
                <v:shape id="_x0000_i1112" type="#_x0000_t75" style="width:6.75pt;height:13.25pt" o:ole="">
                  <v:imagedata r:id="rId185" o:title=""/>
                </v:shape>
                <o:OLEObject Type="Embed" ProgID="Equation.DSMT4" ShapeID="_x0000_i1112" DrawAspect="Content" ObjectID="_1808940336" r:id="rId191"/>
              </w:object>
            </w:r>
          </w:p>
        </w:tc>
        <w:tc>
          <w:tcPr>
            <w:tcW w:w="2835" w:type="dxa"/>
            <w:tcBorders>
              <w:top w:val="single" w:sz="6" w:space="0" w:color="auto"/>
            </w:tcBorders>
            <w:vAlign w:val="center"/>
          </w:tcPr>
          <w:p w14:paraId="02BF2EE5" w14:textId="7DED24BB" w:rsidR="0021372C" w:rsidRDefault="00655703" w:rsidP="0021372C">
            <w:pPr>
              <w:pStyle w:val="ab"/>
              <w:spacing w:line="360" w:lineRule="auto"/>
              <w:ind w:left="0"/>
              <w:contextualSpacing w:val="0"/>
              <w:jc w:val="center"/>
              <w:rPr>
                <w:rFonts w:ascii="Times New Roman" w:hAnsi="Times New Roman" w:cs="Times New Roman"/>
              </w:rPr>
            </w:pPr>
            <w:r w:rsidRPr="00CA0254">
              <w:rPr>
                <w:rFonts w:hint="eastAsia"/>
                <w:position w:val="-14"/>
              </w:rPr>
              <w:object w:dxaOrig="1359" w:dyaOrig="400" w14:anchorId="0946D885">
                <v:shape id="_x0000_i1113" type="#_x0000_t75" style="width:68pt;height:20.25pt" o:ole="">
                  <v:imagedata r:id="rId189" o:title=""/>
                </v:shape>
                <o:OLEObject Type="Embed" ProgID="Equation.DSMT4" ShapeID="_x0000_i1113" DrawAspect="Content" ObjectID="_1808940337" r:id="rId192"/>
              </w:object>
            </w:r>
          </w:p>
        </w:tc>
        <w:tc>
          <w:tcPr>
            <w:tcW w:w="2878" w:type="dxa"/>
            <w:tcBorders>
              <w:top w:val="single" w:sz="6" w:space="0" w:color="auto"/>
            </w:tcBorders>
            <w:vAlign w:val="center"/>
          </w:tcPr>
          <w:p w14:paraId="7B76B305" w14:textId="183505A6" w:rsidR="0021372C" w:rsidRDefault="00655703" w:rsidP="0021372C">
            <w:pPr>
              <w:pStyle w:val="ab"/>
              <w:spacing w:line="360" w:lineRule="auto"/>
              <w:ind w:left="0"/>
              <w:contextualSpacing w:val="0"/>
              <w:jc w:val="center"/>
              <w:rPr>
                <w:rFonts w:ascii="Times New Roman" w:hAnsi="Times New Roman" w:cs="Times New Roman"/>
              </w:rPr>
            </w:pPr>
            <w:r w:rsidRPr="00655703">
              <w:rPr>
                <w:rFonts w:hint="eastAsia"/>
                <w:position w:val="-32"/>
              </w:rPr>
              <w:object w:dxaOrig="2620" w:dyaOrig="760" w14:anchorId="427AFAE7">
                <v:shape id="_x0000_i1114" type="#_x0000_t75" style="width:130.75pt;height:38pt" o:ole="">
                  <v:imagedata r:id="rId193" o:title=""/>
                </v:shape>
                <o:OLEObject Type="Embed" ProgID="Equation.DSMT4" ShapeID="_x0000_i1114" DrawAspect="Content" ObjectID="_1808940338" r:id="rId194"/>
              </w:object>
            </w:r>
          </w:p>
        </w:tc>
      </w:tr>
      <w:tr w:rsidR="00F861F3" w14:paraId="0991DB77" w14:textId="77777777" w:rsidTr="00F81927">
        <w:trPr>
          <w:jc w:val="center"/>
        </w:trPr>
        <w:tc>
          <w:tcPr>
            <w:tcW w:w="1304" w:type="dxa"/>
            <w:vAlign w:val="center"/>
          </w:tcPr>
          <w:p w14:paraId="1A64425E" w14:textId="37F37BBF" w:rsidR="0021372C" w:rsidRDefault="0021372C" w:rsidP="0021372C">
            <w:pPr>
              <w:pStyle w:val="ab"/>
              <w:spacing w:line="360" w:lineRule="auto"/>
              <w:ind w:left="0"/>
              <w:contextualSpacing w:val="0"/>
              <w:jc w:val="center"/>
              <w:rPr>
                <w:rFonts w:ascii="Times New Roman" w:hAnsi="Times New Roman" w:cs="Times New Roman"/>
              </w:rPr>
            </w:pPr>
            <w:r>
              <w:rPr>
                <w:rFonts w:ascii="Times New Roman" w:hAnsi="Times New Roman" w:cs="Times New Roman" w:hint="eastAsia"/>
              </w:rPr>
              <w:t>非相关</w:t>
            </w:r>
          </w:p>
        </w:tc>
        <w:tc>
          <w:tcPr>
            <w:tcW w:w="2058" w:type="dxa"/>
            <w:vAlign w:val="center"/>
          </w:tcPr>
          <w:p w14:paraId="1352DC6E" w14:textId="3E6F8819" w:rsidR="0021372C" w:rsidRDefault="0021372C" w:rsidP="0021372C">
            <w:pPr>
              <w:pStyle w:val="ab"/>
              <w:spacing w:line="360" w:lineRule="auto"/>
              <w:ind w:left="0"/>
              <w:contextualSpacing w:val="0"/>
              <w:jc w:val="center"/>
              <w:rPr>
                <w:rFonts w:ascii="Times New Roman" w:hAnsi="Times New Roman" w:cs="Times New Roman"/>
              </w:rPr>
            </w:pPr>
            <w:r w:rsidRPr="00CA0254">
              <w:rPr>
                <w:rFonts w:hint="eastAsia"/>
                <w:position w:val="-14"/>
              </w:rPr>
              <w:object w:dxaOrig="1820" w:dyaOrig="400" w14:anchorId="3E8EE688">
                <v:shape id="_x0000_i1115" type="#_x0000_t75" style="width:91.25pt;height:20.25pt" o:ole="">
                  <v:imagedata r:id="rId195" o:title=""/>
                </v:shape>
                <o:OLEObject Type="Embed" ProgID="Equation.DSMT4" ShapeID="_x0000_i1115" DrawAspect="Content" ObjectID="_1808940339" r:id="rId196"/>
              </w:object>
            </w:r>
          </w:p>
        </w:tc>
        <w:tc>
          <w:tcPr>
            <w:tcW w:w="850" w:type="dxa"/>
            <w:vAlign w:val="center"/>
          </w:tcPr>
          <w:p w14:paraId="6CDF17FD" w14:textId="5F55BF7D" w:rsidR="0021372C" w:rsidRDefault="0021372C" w:rsidP="0021372C">
            <w:pPr>
              <w:pStyle w:val="ab"/>
              <w:spacing w:line="360" w:lineRule="auto"/>
              <w:ind w:left="0"/>
              <w:contextualSpacing w:val="0"/>
              <w:jc w:val="center"/>
              <w:rPr>
                <w:rFonts w:ascii="Times New Roman" w:hAnsi="Times New Roman" w:cs="Times New Roman"/>
              </w:rPr>
            </w:pPr>
            <w:r w:rsidRPr="0024236A">
              <w:rPr>
                <w:rFonts w:hint="eastAsia"/>
                <w:position w:val="-6"/>
              </w:rPr>
              <w:object w:dxaOrig="520" w:dyaOrig="279" w14:anchorId="2A7ED8F4">
                <v:shape id="_x0000_i1116" type="#_x0000_t75" style="width:26pt;height:14pt" o:ole="">
                  <v:imagedata r:id="rId187" o:title=""/>
                </v:shape>
                <o:OLEObject Type="Embed" ProgID="Equation.DSMT4" ShapeID="_x0000_i1116" DrawAspect="Content" ObjectID="_1808940340" r:id="rId197"/>
              </w:object>
            </w:r>
          </w:p>
        </w:tc>
        <w:tc>
          <w:tcPr>
            <w:tcW w:w="2835" w:type="dxa"/>
            <w:vAlign w:val="center"/>
          </w:tcPr>
          <w:p w14:paraId="45A82F4F" w14:textId="4653E30C" w:rsidR="0021372C" w:rsidRDefault="00655703" w:rsidP="0021372C">
            <w:pPr>
              <w:pStyle w:val="ab"/>
              <w:spacing w:line="360" w:lineRule="auto"/>
              <w:ind w:left="0"/>
              <w:contextualSpacing w:val="0"/>
              <w:jc w:val="center"/>
              <w:rPr>
                <w:rFonts w:ascii="Times New Roman" w:hAnsi="Times New Roman" w:cs="Times New Roman"/>
              </w:rPr>
            </w:pPr>
            <w:r w:rsidRPr="00CA0254">
              <w:rPr>
                <w:rFonts w:hint="eastAsia"/>
                <w:position w:val="-14"/>
              </w:rPr>
              <w:object w:dxaOrig="2600" w:dyaOrig="400" w14:anchorId="2889500C">
                <v:shape id="_x0000_i1117" type="#_x0000_t75" style="width:130.25pt;height:20.25pt" o:ole="">
                  <v:imagedata r:id="rId198" o:title=""/>
                </v:shape>
                <o:OLEObject Type="Embed" ProgID="Equation.DSMT4" ShapeID="_x0000_i1117" DrawAspect="Content" ObjectID="_1808940341" r:id="rId199"/>
              </w:object>
            </w:r>
          </w:p>
        </w:tc>
        <w:tc>
          <w:tcPr>
            <w:tcW w:w="2878" w:type="dxa"/>
            <w:vAlign w:val="center"/>
          </w:tcPr>
          <w:p w14:paraId="602BC0D7" w14:textId="77777777" w:rsidR="0021372C" w:rsidRDefault="0021372C" w:rsidP="0021372C">
            <w:pPr>
              <w:pStyle w:val="ab"/>
              <w:spacing w:line="360" w:lineRule="auto"/>
              <w:ind w:left="0"/>
              <w:contextualSpacing w:val="0"/>
              <w:jc w:val="center"/>
              <w:rPr>
                <w:rFonts w:ascii="Times New Roman" w:hAnsi="Times New Roman" w:cs="Times New Roman"/>
              </w:rPr>
            </w:pPr>
          </w:p>
        </w:tc>
      </w:tr>
      <w:tr w:rsidR="00F861F3" w14:paraId="0FB03C3D" w14:textId="77777777" w:rsidTr="00F81927">
        <w:trPr>
          <w:jc w:val="center"/>
        </w:trPr>
        <w:tc>
          <w:tcPr>
            <w:tcW w:w="1304" w:type="dxa"/>
            <w:tcBorders>
              <w:bottom w:val="single" w:sz="8" w:space="0" w:color="auto"/>
            </w:tcBorders>
            <w:vAlign w:val="center"/>
          </w:tcPr>
          <w:p w14:paraId="3B9D122A" w14:textId="22B98F9B" w:rsidR="0021372C" w:rsidRDefault="0021372C" w:rsidP="0021372C">
            <w:pPr>
              <w:pStyle w:val="ab"/>
              <w:spacing w:line="360" w:lineRule="auto"/>
              <w:ind w:left="0"/>
              <w:contextualSpacing w:val="0"/>
              <w:jc w:val="center"/>
              <w:rPr>
                <w:rFonts w:ascii="Times New Roman" w:hAnsi="Times New Roman" w:cs="Times New Roman"/>
              </w:rPr>
            </w:pPr>
            <w:r>
              <w:rPr>
                <w:rFonts w:ascii="Times New Roman" w:hAnsi="Times New Roman" w:cs="Times New Roman" w:hint="eastAsia"/>
              </w:rPr>
              <w:t>总变异</w:t>
            </w:r>
          </w:p>
        </w:tc>
        <w:tc>
          <w:tcPr>
            <w:tcW w:w="2058" w:type="dxa"/>
            <w:tcBorders>
              <w:bottom w:val="single" w:sz="8" w:space="0" w:color="auto"/>
            </w:tcBorders>
            <w:vAlign w:val="center"/>
          </w:tcPr>
          <w:p w14:paraId="13CE9600" w14:textId="32741B37" w:rsidR="0021372C" w:rsidRDefault="0021372C" w:rsidP="0021372C">
            <w:pPr>
              <w:pStyle w:val="ab"/>
              <w:spacing w:line="360" w:lineRule="auto"/>
              <w:ind w:left="0"/>
              <w:contextualSpacing w:val="0"/>
              <w:jc w:val="center"/>
              <w:rPr>
                <w:rFonts w:ascii="Times New Roman" w:hAnsi="Times New Roman" w:cs="Times New Roman"/>
              </w:rPr>
            </w:pPr>
            <w:r w:rsidRPr="0021372C">
              <w:rPr>
                <w:rFonts w:hint="eastAsia"/>
                <w:position w:val="-12"/>
              </w:rPr>
              <w:object w:dxaOrig="420" w:dyaOrig="360" w14:anchorId="57C4ECFD">
                <v:shape id="_x0000_i1118" type="#_x0000_t75" style="width:20.75pt;height:18pt" o:ole="">
                  <v:imagedata r:id="rId200" o:title=""/>
                </v:shape>
                <o:OLEObject Type="Embed" ProgID="Equation.DSMT4" ShapeID="_x0000_i1118" DrawAspect="Content" ObjectID="_1808940342" r:id="rId201"/>
              </w:object>
            </w:r>
          </w:p>
        </w:tc>
        <w:tc>
          <w:tcPr>
            <w:tcW w:w="850" w:type="dxa"/>
            <w:tcBorders>
              <w:bottom w:val="single" w:sz="8" w:space="0" w:color="auto"/>
            </w:tcBorders>
            <w:vAlign w:val="center"/>
          </w:tcPr>
          <w:p w14:paraId="775D2F13" w14:textId="3D08FDA5" w:rsidR="0021372C" w:rsidRDefault="0021372C" w:rsidP="0021372C">
            <w:pPr>
              <w:pStyle w:val="ab"/>
              <w:spacing w:line="360" w:lineRule="auto"/>
              <w:ind w:left="0"/>
              <w:contextualSpacing w:val="0"/>
              <w:jc w:val="center"/>
              <w:rPr>
                <w:rFonts w:ascii="Times New Roman" w:hAnsi="Times New Roman" w:cs="Times New Roman"/>
              </w:rPr>
            </w:pPr>
            <w:r w:rsidRPr="0024236A">
              <w:rPr>
                <w:rFonts w:hint="eastAsia"/>
                <w:position w:val="-6"/>
              </w:rPr>
              <w:object w:dxaOrig="480" w:dyaOrig="279" w14:anchorId="779FF6BF">
                <v:shape id="_x0000_i1119" type="#_x0000_t75" style="width:24.5pt;height:14pt" o:ole="">
                  <v:imagedata r:id="rId202" o:title=""/>
                </v:shape>
                <o:OLEObject Type="Embed" ProgID="Equation.DSMT4" ShapeID="_x0000_i1119" DrawAspect="Content" ObjectID="_1808940343" r:id="rId203"/>
              </w:object>
            </w:r>
          </w:p>
        </w:tc>
        <w:tc>
          <w:tcPr>
            <w:tcW w:w="2835" w:type="dxa"/>
            <w:tcBorders>
              <w:bottom w:val="single" w:sz="8" w:space="0" w:color="auto"/>
            </w:tcBorders>
            <w:vAlign w:val="center"/>
          </w:tcPr>
          <w:p w14:paraId="4CE3EB21" w14:textId="77777777" w:rsidR="0021372C" w:rsidRDefault="0021372C" w:rsidP="0021372C">
            <w:pPr>
              <w:pStyle w:val="ab"/>
              <w:spacing w:line="360" w:lineRule="auto"/>
              <w:ind w:left="0"/>
              <w:contextualSpacing w:val="0"/>
              <w:jc w:val="center"/>
              <w:rPr>
                <w:rFonts w:ascii="Times New Roman" w:hAnsi="Times New Roman" w:cs="Times New Roman"/>
              </w:rPr>
            </w:pPr>
          </w:p>
        </w:tc>
        <w:tc>
          <w:tcPr>
            <w:tcW w:w="2878" w:type="dxa"/>
            <w:tcBorders>
              <w:bottom w:val="single" w:sz="8" w:space="0" w:color="auto"/>
            </w:tcBorders>
            <w:vAlign w:val="center"/>
          </w:tcPr>
          <w:p w14:paraId="5EC03B4F" w14:textId="77777777" w:rsidR="0021372C" w:rsidRDefault="0021372C" w:rsidP="0021372C">
            <w:pPr>
              <w:pStyle w:val="ab"/>
              <w:spacing w:line="360" w:lineRule="auto"/>
              <w:ind w:left="0"/>
              <w:contextualSpacing w:val="0"/>
              <w:jc w:val="center"/>
              <w:rPr>
                <w:rFonts w:ascii="Times New Roman" w:hAnsi="Times New Roman" w:cs="Times New Roman"/>
              </w:rPr>
            </w:pPr>
          </w:p>
        </w:tc>
      </w:tr>
    </w:tbl>
    <w:p w14:paraId="5DAF2870" w14:textId="035A842F" w:rsidR="0021372C" w:rsidRPr="0024236A" w:rsidRDefault="009376E5" w:rsidP="0021372C">
      <w:pPr>
        <w:pStyle w:val="ab"/>
        <w:spacing w:line="360" w:lineRule="auto"/>
        <w:ind w:left="800"/>
        <w:contextualSpacing w:val="0"/>
        <w:rPr>
          <w:rFonts w:ascii="Times New Roman" w:hAnsi="Times New Roman" w:cs="Times New Roman"/>
        </w:rPr>
      </w:pPr>
      <w:r>
        <w:rPr>
          <w:rFonts w:ascii="Times New Roman" w:hAnsi="Times New Roman" w:cs="Times New Roman" w:hint="eastAsia"/>
        </w:rPr>
        <w:t>如果</w:t>
      </w:r>
      <w:r w:rsidRPr="009376E5">
        <w:rPr>
          <w:rFonts w:ascii="Times New Roman" w:hAnsi="Times New Roman" w:cs="Times New Roman"/>
          <w:position w:val="-12"/>
        </w:rPr>
        <w:object w:dxaOrig="1540" w:dyaOrig="360" w14:anchorId="6AB8A34E">
          <v:shape id="_x0000_i1120" type="#_x0000_t75" style="width:77.25pt;height:18pt" o:ole="">
            <v:imagedata r:id="rId204" o:title=""/>
          </v:shape>
          <o:OLEObject Type="Embed" ProgID="Equation.DSMT4" ShapeID="_x0000_i1120" DrawAspect="Content" ObjectID="_1808940344" r:id="rId205"/>
        </w:object>
      </w:r>
      <w:r>
        <w:rPr>
          <w:rFonts w:ascii="Times New Roman" w:hAnsi="Times New Roman" w:cs="Times New Roman" w:hint="eastAsia"/>
        </w:rPr>
        <w:t>，则存在显著的相关关系。</w:t>
      </w:r>
    </w:p>
    <w:p w14:paraId="0D0B16AE" w14:textId="58DF2F16" w:rsidR="00A232CA" w:rsidRPr="00A232CA" w:rsidRDefault="000D01C3" w:rsidP="00A232CA">
      <w:pPr>
        <w:pStyle w:val="ab"/>
        <w:numPr>
          <w:ilvl w:val="2"/>
          <w:numId w:val="48"/>
        </w:numPr>
        <w:spacing w:line="360" w:lineRule="auto"/>
        <w:ind w:left="1281" w:hanging="567"/>
        <w:contextualSpacing w:val="0"/>
        <w:rPr>
          <w:rFonts w:hint="eastAsia"/>
        </w:rPr>
      </w:pPr>
      <w:r>
        <w:rPr>
          <w:rFonts w:ascii="Times New Roman" w:hAnsi="Times New Roman" w:cs="Times New Roman" w:hint="eastAsia"/>
        </w:rPr>
        <w:t>t</w:t>
      </w:r>
      <w:r w:rsidR="00ED53B1">
        <w:rPr>
          <w:rFonts w:ascii="Times New Roman" w:hAnsi="Times New Roman" w:cs="Times New Roman" w:hint="eastAsia"/>
        </w:rPr>
        <w:t>检验</w:t>
      </w:r>
    </w:p>
    <w:p w14:paraId="78106124" w14:textId="4C9C48DF" w:rsidR="00A232CA" w:rsidRDefault="00A232CA" w:rsidP="00A232CA">
      <w:pPr>
        <w:pStyle w:val="MTDisplayEquation"/>
        <w:rPr>
          <w:rFonts w:hint="eastAsia"/>
        </w:rPr>
      </w:pPr>
      <w:r w:rsidRPr="00A232CA">
        <w:rPr>
          <w:rFonts w:hint="eastAsia"/>
          <w:position w:val="-64"/>
        </w:rPr>
        <w:object w:dxaOrig="3080" w:dyaOrig="1020" w14:anchorId="1BD9307F">
          <v:shape id="_x0000_i1121" type="#_x0000_t75" style="width:153.75pt;height:51pt" o:ole="">
            <v:imagedata r:id="rId206" o:title=""/>
          </v:shape>
          <o:OLEObject Type="Embed" ProgID="Equation.DSMT4" ShapeID="_x0000_i1121" DrawAspect="Content" ObjectID="_1808940345" r:id="rId207"/>
        </w:object>
      </w:r>
    </w:p>
    <w:p w14:paraId="353CF41A" w14:textId="73392E87" w:rsidR="00A232CA" w:rsidRPr="00A232CA" w:rsidRDefault="00A232CA" w:rsidP="00A232CA">
      <w:pPr>
        <w:ind w:left="714"/>
        <w:rPr>
          <w:rFonts w:hint="eastAsia"/>
        </w:rPr>
      </w:pPr>
      <w:r>
        <w:rPr>
          <w:rFonts w:hint="eastAsia"/>
        </w:rPr>
        <w:t>其中，</w:t>
      </w:r>
      <w:r w:rsidRPr="00A4199C">
        <w:rPr>
          <w:rFonts w:hint="eastAsia"/>
          <w:position w:val="-12"/>
        </w:rPr>
        <w:object w:dxaOrig="279" w:dyaOrig="360" w14:anchorId="44A80343">
          <v:shape id="_x0000_i1122" type="#_x0000_t75" style="width:14pt;height:18pt" o:ole="">
            <v:imagedata r:id="rId208" o:title=""/>
          </v:shape>
          <o:OLEObject Type="Embed" ProgID="Equation.DSMT4" ShapeID="_x0000_i1122" DrawAspect="Content" ObjectID="_1808940346" r:id="rId209"/>
        </w:object>
      </w:r>
      <w:r>
        <w:rPr>
          <w:rFonts w:hint="eastAsia"/>
        </w:rPr>
        <w:t>为样本相关系数的标准误。</w:t>
      </w:r>
    </w:p>
    <w:p w14:paraId="361A684A" w14:textId="0F2808E9" w:rsidR="00AF3AB8" w:rsidRPr="00AF3AB8" w:rsidRDefault="000D01C3" w:rsidP="00AF3AB8">
      <w:pPr>
        <w:pStyle w:val="ab"/>
        <w:numPr>
          <w:ilvl w:val="2"/>
          <w:numId w:val="48"/>
        </w:numPr>
        <w:spacing w:line="360" w:lineRule="auto"/>
        <w:ind w:left="1281" w:hanging="567"/>
        <w:contextualSpacing w:val="0"/>
        <w:rPr>
          <w:rFonts w:hint="eastAsia"/>
        </w:rPr>
      </w:pPr>
      <w:r>
        <w:rPr>
          <w:rFonts w:ascii="Times New Roman" w:hAnsi="Times New Roman" w:cs="Times New Roman" w:hint="eastAsia"/>
        </w:rPr>
        <w:t>利用相关系数临界值表检验</w:t>
      </w:r>
    </w:p>
    <w:p w14:paraId="7C0803D3" w14:textId="67A57075" w:rsidR="00AF3AB8" w:rsidRDefault="00AF3AB8" w:rsidP="00AF3AB8">
      <w:pPr>
        <w:pStyle w:val="MTDisplayEquation"/>
        <w:rPr>
          <w:rFonts w:hint="eastAsia"/>
        </w:rPr>
      </w:pPr>
      <w:r w:rsidRPr="00AF3AB8">
        <w:rPr>
          <w:rFonts w:hint="eastAsia"/>
          <w:position w:val="-26"/>
        </w:rPr>
        <w:object w:dxaOrig="1560" w:dyaOrig="720" w14:anchorId="536EC9D9">
          <v:shape id="_x0000_i1123" type="#_x0000_t75" style="width:78pt;height:36pt" o:ole="">
            <v:imagedata r:id="rId210" o:title=""/>
          </v:shape>
          <o:OLEObject Type="Embed" ProgID="Equation.DSMT4" ShapeID="_x0000_i1123" DrawAspect="Content" ObjectID="_1808940347" r:id="rId211"/>
        </w:object>
      </w:r>
    </w:p>
    <w:p w14:paraId="5D99AD0A" w14:textId="0F2E121A" w:rsidR="00100599" w:rsidRDefault="00100599" w:rsidP="00E61CCE">
      <w:pPr>
        <w:pStyle w:val="ab"/>
        <w:numPr>
          <w:ilvl w:val="1"/>
          <w:numId w:val="48"/>
        </w:numPr>
        <w:spacing w:line="360" w:lineRule="auto"/>
        <w:ind w:left="924" w:hanging="567"/>
        <w:contextualSpacing w:val="0"/>
        <w:rPr>
          <w:rFonts w:hint="eastAsia"/>
        </w:rPr>
      </w:pPr>
      <w:r>
        <w:rPr>
          <w:rFonts w:hint="eastAsia"/>
        </w:rPr>
        <w:t>比较两个</w:t>
      </w:r>
      <w:r w:rsidR="00A3448B">
        <w:rPr>
          <w:rFonts w:hint="eastAsia"/>
        </w:rPr>
        <w:t>（独立的）</w:t>
      </w:r>
      <w:r>
        <w:rPr>
          <w:rFonts w:hint="eastAsia"/>
        </w:rPr>
        <w:t>相关系数</w:t>
      </w:r>
      <w:r w:rsidR="00A3448B">
        <w:rPr>
          <w:rFonts w:hint="eastAsia"/>
        </w:rPr>
        <w:t>：</w:t>
      </w:r>
      <w:r w:rsidR="007D57BB" w:rsidRPr="00414B8C">
        <w:rPr>
          <w:rFonts w:hint="eastAsia"/>
          <w:position w:val="-8"/>
        </w:rPr>
        <w:object w:dxaOrig="720" w:dyaOrig="320" w14:anchorId="7FAE0681">
          <v:shape id="_x0000_i1124" type="#_x0000_t75" style="width:36pt;height:16.25pt" o:ole="">
            <v:imagedata r:id="rId212" o:title=""/>
          </v:shape>
          <o:OLEObject Type="Embed" ProgID="Equation.DSMT4" ShapeID="_x0000_i1124" DrawAspect="Content" ObjectID="_1808940348" r:id="rId213"/>
        </w:object>
      </w:r>
    </w:p>
    <w:p w14:paraId="4F79FA2A" w14:textId="7B77F54B" w:rsidR="00A3448B" w:rsidRPr="008230C0" w:rsidRDefault="007F3A78" w:rsidP="007F3A78">
      <w:pPr>
        <w:pStyle w:val="ab"/>
        <w:numPr>
          <w:ilvl w:val="0"/>
          <w:numId w:val="49"/>
        </w:numPr>
        <w:spacing w:line="360" w:lineRule="auto"/>
        <w:contextualSpacing w:val="0"/>
        <w:rPr>
          <w:rFonts w:hint="eastAsia"/>
        </w:rPr>
      </w:pPr>
      <w:r>
        <w:rPr>
          <w:rFonts w:hint="eastAsia"/>
        </w:rPr>
        <w:t>假设</w:t>
      </w:r>
      <w:r>
        <w:tab/>
      </w:r>
      <w:r w:rsidRPr="00A3448B">
        <w:rPr>
          <w:rFonts w:ascii="Times New Roman" w:hAnsi="Times New Roman" w:cs="Times New Roman"/>
          <w:position w:val="-12"/>
        </w:rPr>
        <w:object w:dxaOrig="2439" w:dyaOrig="360" w14:anchorId="29C2128D">
          <v:shape id="_x0000_i1125" type="#_x0000_t75" style="width:122.25pt;height:18pt" o:ole="">
            <v:imagedata r:id="rId214" o:title=""/>
          </v:shape>
          <o:OLEObject Type="Embed" ProgID="Equation.DSMT4" ShapeID="_x0000_i1125" DrawAspect="Content" ObjectID="_1808940349" r:id="rId215"/>
        </w:object>
      </w:r>
    </w:p>
    <w:p w14:paraId="471628F1" w14:textId="77777777" w:rsidR="00A903C6" w:rsidRPr="00F62ECD" w:rsidRDefault="008230C0" w:rsidP="007F3A78">
      <w:pPr>
        <w:pStyle w:val="ab"/>
        <w:numPr>
          <w:ilvl w:val="0"/>
          <w:numId w:val="49"/>
        </w:numPr>
        <w:spacing w:line="360" w:lineRule="auto"/>
        <w:contextualSpacing w:val="0"/>
        <w:rPr>
          <w:rFonts w:hint="eastAsia"/>
        </w:rPr>
      </w:pPr>
      <w:r>
        <w:rPr>
          <w:rFonts w:ascii="Times New Roman" w:hAnsi="Times New Roman" w:cs="Times New Roman" w:hint="eastAsia"/>
        </w:rPr>
        <w:t>检验统计量：</w:t>
      </w:r>
      <w:r w:rsidRPr="008230C0">
        <w:rPr>
          <w:rFonts w:ascii="Times New Roman" w:hAnsi="Times New Roman" w:cs="Times New Roman"/>
          <w:position w:val="-34"/>
        </w:rPr>
        <w:object w:dxaOrig="1140" w:dyaOrig="720" w14:anchorId="2FF2BDE5">
          <v:shape id="_x0000_i1126" type="#_x0000_t75" style="width:57pt;height:36pt" o:ole="">
            <v:imagedata r:id="rId216" o:title=""/>
          </v:shape>
          <o:OLEObject Type="Embed" ProgID="Equation.DSMT4" ShapeID="_x0000_i1126" DrawAspect="Content" ObjectID="_1808940350" r:id="rId217"/>
        </w:object>
      </w:r>
      <w:r w:rsidR="00F20556">
        <w:rPr>
          <w:rFonts w:ascii="Times New Roman" w:hAnsi="Times New Roman" w:cs="Times New Roman" w:hint="eastAsia"/>
        </w:rPr>
        <w:t>，其中</w:t>
      </w:r>
    </w:p>
    <w:p w14:paraId="4B6530F7" w14:textId="465BDE17" w:rsidR="008230C0" w:rsidRPr="00A3448B" w:rsidRDefault="00F62ECD" w:rsidP="00F62ECD">
      <w:pPr>
        <w:pStyle w:val="MTDisplayEquation"/>
        <w:rPr>
          <w:rFonts w:hint="eastAsia"/>
        </w:rPr>
      </w:pPr>
      <w:r w:rsidRPr="00F62ECD">
        <w:rPr>
          <w:rFonts w:hint="eastAsia"/>
          <w:position w:val="-32"/>
        </w:rPr>
        <w:object w:dxaOrig="5500" w:dyaOrig="760" w14:anchorId="7B652EF2">
          <v:shape id="_x0000_i1127" type="#_x0000_t75" style="width:275pt;height:38pt" o:ole="">
            <v:imagedata r:id="rId218" o:title=""/>
          </v:shape>
          <o:OLEObject Type="Embed" ProgID="Equation.DSMT4" ShapeID="_x0000_i1127" DrawAspect="Content" ObjectID="_1808940351" r:id="rId219"/>
        </w:object>
      </w:r>
    </w:p>
    <w:p w14:paraId="2B190FCE" w14:textId="3BFFDEDC" w:rsidR="00955FF1" w:rsidRDefault="00FE567A" w:rsidP="00C7051D">
      <w:pPr>
        <w:pStyle w:val="ab"/>
        <w:numPr>
          <w:ilvl w:val="0"/>
          <w:numId w:val="48"/>
        </w:numPr>
        <w:spacing w:line="360" w:lineRule="auto"/>
        <w:ind w:left="357" w:hanging="357"/>
        <w:rPr>
          <w:rFonts w:hint="eastAsia"/>
          <w:b/>
          <w:bCs/>
        </w:rPr>
      </w:pPr>
      <w:r w:rsidRPr="00FE567A">
        <w:rPr>
          <w:rFonts w:ascii="Times New Roman" w:hAnsi="Times New Roman" w:cs="Times New Roman"/>
          <w:b/>
          <w:bCs/>
        </w:rPr>
        <w:t>(P116)</w:t>
      </w:r>
      <w:r w:rsidR="00661C81">
        <w:rPr>
          <w:rFonts w:ascii="Times New Roman" w:hAnsi="Times New Roman" w:cs="Times New Roman" w:hint="eastAsia"/>
          <w:b/>
          <w:bCs/>
        </w:rPr>
        <w:t xml:space="preserve"> </w:t>
      </w:r>
      <w:r w:rsidR="00955FF1">
        <w:rPr>
          <w:rFonts w:hint="eastAsia"/>
          <w:b/>
          <w:bCs/>
        </w:rPr>
        <w:t>一元线性回归</w:t>
      </w:r>
    </w:p>
    <w:p w14:paraId="5CAE7936" w14:textId="48D396C3" w:rsidR="001155E1" w:rsidRDefault="001155E1" w:rsidP="001155E1">
      <w:pPr>
        <w:pStyle w:val="ab"/>
        <w:numPr>
          <w:ilvl w:val="1"/>
          <w:numId w:val="48"/>
        </w:numPr>
        <w:spacing w:line="360" w:lineRule="auto"/>
        <w:rPr>
          <w:rFonts w:hint="eastAsia"/>
          <w:b/>
          <w:bCs/>
        </w:rPr>
      </w:pPr>
      <w:r>
        <w:rPr>
          <w:rFonts w:hint="eastAsia"/>
          <w:b/>
          <w:bCs/>
        </w:rPr>
        <w:t>回归方程计算：</w:t>
      </w:r>
    </w:p>
    <w:p w14:paraId="087E17EB" w14:textId="18901092" w:rsidR="001155E1" w:rsidRDefault="001155E1" w:rsidP="001155E1">
      <w:pPr>
        <w:pStyle w:val="MTDisplayEquation"/>
        <w:rPr>
          <w:rFonts w:hint="eastAsia"/>
        </w:rPr>
      </w:pPr>
      <w:r w:rsidRPr="001155E1">
        <w:rPr>
          <w:rFonts w:hint="eastAsia"/>
          <w:position w:val="-6"/>
        </w:rPr>
        <w:object w:dxaOrig="1100" w:dyaOrig="279" w14:anchorId="10058F03">
          <v:shape id="_x0000_i1128" type="#_x0000_t75" style="width:55.25pt;height:14pt" o:ole="">
            <v:imagedata r:id="rId220" o:title=""/>
          </v:shape>
          <o:OLEObject Type="Embed" ProgID="Equation.DSMT4" ShapeID="_x0000_i1128" DrawAspect="Content" ObjectID="_1808940352" r:id="rId221"/>
        </w:object>
      </w:r>
    </w:p>
    <w:p w14:paraId="2D419160" w14:textId="469DAA0E" w:rsidR="001155E1" w:rsidRDefault="006A4796" w:rsidP="001155E1">
      <w:pPr>
        <w:spacing w:line="360" w:lineRule="auto"/>
        <w:ind w:left="1077" w:hanging="720"/>
        <w:rPr>
          <w:rFonts w:hint="eastAsia"/>
        </w:rPr>
      </w:pPr>
      <w:r>
        <w:rPr>
          <w:rFonts w:hint="eastAsia"/>
        </w:rPr>
        <w:t>其中</w:t>
      </w:r>
    </w:p>
    <w:p w14:paraId="5697511B" w14:textId="450D0CD6" w:rsidR="006A4796" w:rsidRDefault="004B165B" w:rsidP="006A4796">
      <w:pPr>
        <w:pStyle w:val="MTDisplayEquation"/>
        <w:rPr>
          <w:rFonts w:hint="eastAsia"/>
        </w:rPr>
      </w:pPr>
      <w:r w:rsidRPr="004B165B">
        <w:rPr>
          <w:rFonts w:hint="eastAsia"/>
          <w:position w:val="-32"/>
        </w:rPr>
        <w:object w:dxaOrig="3240" w:dyaOrig="760" w14:anchorId="3F72A8BC">
          <v:shape id="_x0000_i1129" type="#_x0000_t75" style="width:162pt;height:38pt" o:ole="">
            <v:imagedata r:id="rId222" o:title=""/>
          </v:shape>
          <o:OLEObject Type="Embed" ProgID="Equation.DSMT4" ShapeID="_x0000_i1129" DrawAspect="Content" ObjectID="_1808940353" r:id="rId223"/>
        </w:object>
      </w:r>
    </w:p>
    <w:p w14:paraId="72AA6E36" w14:textId="6DA34647" w:rsidR="004B165B" w:rsidRDefault="004B165B" w:rsidP="004B165B">
      <w:pPr>
        <w:pStyle w:val="MTDisplayEquation"/>
        <w:rPr>
          <w:rFonts w:hint="eastAsia"/>
        </w:rPr>
      </w:pPr>
      <w:r w:rsidRPr="004B165B">
        <w:rPr>
          <w:rFonts w:hint="eastAsia"/>
          <w:position w:val="-6"/>
        </w:rPr>
        <w:object w:dxaOrig="1120" w:dyaOrig="320" w14:anchorId="4D5C2B07">
          <v:shape id="_x0000_i1130" type="#_x0000_t75" style="width:56pt;height:16.25pt" o:ole="">
            <v:imagedata r:id="rId224" o:title=""/>
          </v:shape>
          <o:OLEObject Type="Embed" ProgID="Equation.DSMT4" ShapeID="_x0000_i1130" DrawAspect="Content" ObjectID="_1808940354" r:id="rId225"/>
        </w:object>
      </w:r>
    </w:p>
    <w:p w14:paraId="55EBF5D1" w14:textId="6814329B" w:rsidR="00DA0F47" w:rsidRDefault="00DA0F47" w:rsidP="00DA0F47">
      <w:pPr>
        <w:pStyle w:val="ab"/>
        <w:numPr>
          <w:ilvl w:val="1"/>
          <w:numId w:val="48"/>
        </w:numPr>
        <w:spacing w:line="360" w:lineRule="auto"/>
        <w:rPr>
          <w:rFonts w:hint="eastAsia"/>
          <w:b/>
          <w:bCs/>
        </w:rPr>
      </w:pPr>
      <w:r>
        <w:rPr>
          <w:rFonts w:hint="eastAsia"/>
          <w:b/>
          <w:bCs/>
        </w:rPr>
        <w:t>回归的显著性检验：</w:t>
      </w:r>
    </w:p>
    <w:p w14:paraId="43EA86F2" w14:textId="0AAA77CE" w:rsidR="00DA0F47" w:rsidRDefault="00DA0F47" w:rsidP="00DA0F47">
      <w:pPr>
        <w:pStyle w:val="ab"/>
        <w:numPr>
          <w:ilvl w:val="2"/>
          <w:numId w:val="48"/>
        </w:numPr>
        <w:spacing w:line="360" w:lineRule="auto"/>
        <w:ind w:left="998" w:hanging="284"/>
        <w:rPr>
          <w:rFonts w:hint="eastAsia"/>
        </w:rPr>
      </w:pPr>
      <w:r w:rsidRPr="00DA0F47">
        <w:rPr>
          <w:rFonts w:hint="eastAsia"/>
        </w:rPr>
        <w:t>对回归方程的</w:t>
      </w:r>
      <w:r w:rsidRPr="00597AA4">
        <w:rPr>
          <w:rFonts w:ascii="Times New Roman" w:hAnsi="Times New Roman" w:cs="Times New Roman"/>
        </w:rPr>
        <w:t>F</w:t>
      </w:r>
      <w:r w:rsidRPr="00DA0F47">
        <w:rPr>
          <w:rFonts w:hint="eastAsia"/>
        </w:rPr>
        <w:t>检验</w:t>
      </w:r>
    </w:p>
    <w:p w14:paraId="2255B2D3" w14:textId="33AFBF1C" w:rsidR="003E4089" w:rsidRDefault="003E4089" w:rsidP="003E4089">
      <w:pPr>
        <w:pStyle w:val="ab"/>
        <w:numPr>
          <w:ilvl w:val="0"/>
          <w:numId w:val="50"/>
        </w:numPr>
        <w:spacing w:line="360" w:lineRule="auto"/>
        <w:rPr>
          <w:rFonts w:hint="eastAsia"/>
        </w:rPr>
      </w:pPr>
      <w:r>
        <w:rPr>
          <w:rFonts w:hint="eastAsia"/>
        </w:rPr>
        <w:lastRenderedPageBreak/>
        <w:t>假设</w:t>
      </w:r>
      <w:r>
        <w:tab/>
      </w:r>
      <w:r w:rsidRPr="003E4089">
        <w:rPr>
          <w:rFonts w:hint="eastAsia"/>
          <w:position w:val="-32"/>
        </w:rPr>
        <w:object w:dxaOrig="3580" w:dyaOrig="760" w14:anchorId="4C1B1B60">
          <v:shape id="_x0000_i1131" type="#_x0000_t75" style="width:178.75pt;height:38pt" o:ole="">
            <v:imagedata r:id="rId226" o:title=""/>
          </v:shape>
          <o:OLEObject Type="Embed" ProgID="Equation.DSMT4" ShapeID="_x0000_i1131" DrawAspect="Content" ObjectID="_1808940355" r:id="rId227"/>
        </w:object>
      </w:r>
    </w:p>
    <w:p w14:paraId="2C7D3234" w14:textId="44562A49" w:rsidR="00DB5003" w:rsidRDefault="003E4089" w:rsidP="00DB5003">
      <w:pPr>
        <w:pStyle w:val="ab"/>
        <w:numPr>
          <w:ilvl w:val="0"/>
          <w:numId w:val="50"/>
        </w:numPr>
        <w:spacing w:line="360" w:lineRule="auto"/>
        <w:rPr>
          <w:rFonts w:hint="eastAsia"/>
        </w:rPr>
      </w:pPr>
      <w:r>
        <w:rPr>
          <w:rFonts w:hint="eastAsia"/>
        </w:rPr>
        <w:t>计算回归平方和与误差平方和</w:t>
      </w:r>
    </w:p>
    <w:p w14:paraId="17AB7CD8" w14:textId="23FB27AA" w:rsidR="00DB5003" w:rsidRDefault="00DB5003" w:rsidP="00DB5003">
      <w:pPr>
        <w:pStyle w:val="MTDisplayEquation"/>
        <w:rPr>
          <w:rFonts w:hint="eastAsia"/>
        </w:rPr>
      </w:pPr>
      <w:r w:rsidRPr="00DB5003">
        <w:rPr>
          <w:rFonts w:hint="eastAsia"/>
          <w:position w:val="-30"/>
        </w:rPr>
        <w:object w:dxaOrig="2799" w:dyaOrig="720" w14:anchorId="7590EC0D">
          <v:shape id="_x0000_i1132" type="#_x0000_t75" style="width:140pt;height:36pt" o:ole="">
            <v:imagedata r:id="rId228" o:title=""/>
          </v:shape>
          <o:OLEObject Type="Embed" ProgID="Equation.DSMT4" ShapeID="_x0000_i1132" DrawAspect="Content" ObjectID="_1808940356" r:id="rId229"/>
        </w:object>
      </w:r>
    </w:p>
    <w:p w14:paraId="2E425743" w14:textId="211A1E78" w:rsidR="003E4089" w:rsidRDefault="003E4089" w:rsidP="00DB5003">
      <w:pPr>
        <w:pStyle w:val="ab"/>
        <w:numPr>
          <w:ilvl w:val="0"/>
          <w:numId w:val="50"/>
        </w:numPr>
        <w:spacing w:line="360" w:lineRule="auto"/>
        <w:rPr>
          <w:rFonts w:hint="eastAsia"/>
        </w:rPr>
      </w:pPr>
      <w:r>
        <w:rPr>
          <w:rFonts w:hint="eastAsia"/>
        </w:rPr>
        <w:t>构建方差分析表</w:t>
      </w:r>
    </w:p>
    <w:tbl>
      <w:tblPr>
        <w:tblStyle w:val="af5"/>
        <w:tblW w:w="0" w:type="auto"/>
        <w:tblInd w:w="7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14"/>
        <w:gridCol w:w="1540"/>
        <w:gridCol w:w="1555"/>
        <w:gridCol w:w="1553"/>
        <w:gridCol w:w="1563"/>
      </w:tblGrid>
      <w:tr w:rsidR="00111417" w14:paraId="23903087" w14:textId="77777777" w:rsidTr="00111417">
        <w:tc>
          <w:tcPr>
            <w:tcW w:w="1704" w:type="dxa"/>
            <w:tcBorders>
              <w:top w:val="single" w:sz="8" w:space="0" w:color="auto"/>
              <w:bottom w:val="single" w:sz="6" w:space="0" w:color="auto"/>
            </w:tcBorders>
            <w:vAlign w:val="center"/>
          </w:tcPr>
          <w:p w14:paraId="3D10E6F1" w14:textId="140DCC5D" w:rsidR="00615745" w:rsidRDefault="00111417" w:rsidP="00615745">
            <w:pPr>
              <w:pStyle w:val="ab"/>
              <w:spacing w:line="360" w:lineRule="auto"/>
              <w:ind w:left="0"/>
              <w:jc w:val="center"/>
              <w:rPr>
                <w:rFonts w:hint="eastAsia"/>
              </w:rPr>
            </w:pPr>
            <w:r>
              <w:rPr>
                <w:rFonts w:hint="eastAsia"/>
              </w:rPr>
              <w:t>变异来源</w:t>
            </w:r>
          </w:p>
        </w:tc>
        <w:tc>
          <w:tcPr>
            <w:tcW w:w="1704" w:type="dxa"/>
            <w:tcBorders>
              <w:top w:val="single" w:sz="8" w:space="0" w:color="auto"/>
              <w:bottom w:val="single" w:sz="6" w:space="0" w:color="auto"/>
            </w:tcBorders>
            <w:vAlign w:val="center"/>
          </w:tcPr>
          <w:p w14:paraId="4C788949" w14:textId="1AB9951A" w:rsidR="00615745" w:rsidRDefault="00111417" w:rsidP="00615745">
            <w:pPr>
              <w:pStyle w:val="ab"/>
              <w:spacing w:line="360" w:lineRule="auto"/>
              <w:ind w:left="0"/>
              <w:jc w:val="center"/>
              <w:rPr>
                <w:rFonts w:hint="eastAsia"/>
              </w:rPr>
            </w:pPr>
            <w:r>
              <w:rPr>
                <w:rFonts w:hint="eastAsia"/>
              </w:rPr>
              <w:t>平方和</w:t>
            </w:r>
          </w:p>
        </w:tc>
        <w:tc>
          <w:tcPr>
            <w:tcW w:w="1704" w:type="dxa"/>
            <w:tcBorders>
              <w:top w:val="single" w:sz="8" w:space="0" w:color="auto"/>
              <w:bottom w:val="single" w:sz="6" w:space="0" w:color="auto"/>
            </w:tcBorders>
            <w:vAlign w:val="center"/>
          </w:tcPr>
          <w:p w14:paraId="47379846" w14:textId="7387746C" w:rsidR="00615745" w:rsidRDefault="00111417" w:rsidP="00615745">
            <w:pPr>
              <w:pStyle w:val="ab"/>
              <w:spacing w:line="360" w:lineRule="auto"/>
              <w:ind w:left="0"/>
              <w:jc w:val="center"/>
              <w:rPr>
                <w:rFonts w:hint="eastAsia"/>
              </w:rPr>
            </w:pPr>
            <w:r>
              <w:rPr>
                <w:rFonts w:hint="eastAsia"/>
              </w:rPr>
              <w:t>自由度</w:t>
            </w:r>
          </w:p>
        </w:tc>
        <w:tc>
          <w:tcPr>
            <w:tcW w:w="1705" w:type="dxa"/>
            <w:tcBorders>
              <w:top w:val="single" w:sz="8" w:space="0" w:color="auto"/>
              <w:bottom w:val="single" w:sz="6" w:space="0" w:color="auto"/>
            </w:tcBorders>
            <w:vAlign w:val="center"/>
          </w:tcPr>
          <w:p w14:paraId="3AD99EB4" w14:textId="1590314E" w:rsidR="00615745" w:rsidRDefault="00111417" w:rsidP="00615745">
            <w:pPr>
              <w:pStyle w:val="ab"/>
              <w:spacing w:line="360" w:lineRule="auto"/>
              <w:ind w:left="0"/>
              <w:jc w:val="center"/>
              <w:rPr>
                <w:rFonts w:hint="eastAsia"/>
              </w:rPr>
            </w:pPr>
            <w:r>
              <w:rPr>
                <w:rFonts w:hint="eastAsia"/>
              </w:rPr>
              <w:t>均方</w:t>
            </w:r>
          </w:p>
        </w:tc>
        <w:tc>
          <w:tcPr>
            <w:tcW w:w="1705" w:type="dxa"/>
            <w:tcBorders>
              <w:top w:val="single" w:sz="8" w:space="0" w:color="auto"/>
              <w:bottom w:val="single" w:sz="6" w:space="0" w:color="auto"/>
            </w:tcBorders>
            <w:vAlign w:val="center"/>
          </w:tcPr>
          <w:p w14:paraId="49AA4119" w14:textId="57C04BDC" w:rsidR="00615745" w:rsidRPr="00111417" w:rsidRDefault="00111417" w:rsidP="00615745">
            <w:pPr>
              <w:pStyle w:val="ab"/>
              <w:spacing w:line="360" w:lineRule="auto"/>
              <w:ind w:left="0"/>
              <w:jc w:val="center"/>
              <w:rPr>
                <w:rFonts w:ascii="Times New Roman" w:hAnsi="Times New Roman" w:cs="Times New Roman"/>
              </w:rPr>
            </w:pPr>
            <w:r w:rsidRPr="00111417">
              <w:rPr>
                <w:rFonts w:ascii="Times New Roman" w:hAnsi="Times New Roman" w:cs="Times New Roman"/>
              </w:rPr>
              <w:t>F</w:t>
            </w:r>
          </w:p>
        </w:tc>
      </w:tr>
      <w:tr w:rsidR="00111417" w14:paraId="49CA5160" w14:textId="77777777" w:rsidTr="00111417">
        <w:tc>
          <w:tcPr>
            <w:tcW w:w="1704" w:type="dxa"/>
            <w:tcBorders>
              <w:top w:val="single" w:sz="6" w:space="0" w:color="auto"/>
            </w:tcBorders>
            <w:vAlign w:val="center"/>
          </w:tcPr>
          <w:p w14:paraId="6DA279B7" w14:textId="18A32977" w:rsidR="00615745" w:rsidRDefault="00111417" w:rsidP="00615745">
            <w:pPr>
              <w:pStyle w:val="ab"/>
              <w:spacing w:line="360" w:lineRule="auto"/>
              <w:ind w:left="0"/>
              <w:jc w:val="center"/>
              <w:rPr>
                <w:rFonts w:hint="eastAsia"/>
              </w:rPr>
            </w:pPr>
            <w:r>
              <w:rPr>
                <w:rFonts w:hint="eastAsia"/>
              </w:rPr>
              <w:t>回归</w:t>
            </w:r>
          </w:p>
        </w:tc>
        <w:tc>
          <w:tcPr>
            <w:tcW w:w="1704" w:type="dxa"/>
            <w:tcBorders>
              <w:top w:val="single" w:sz="6" w:space="0" w:color="auto"/>
            </w:tcBorders>
            <w:vAlign w:val="center"/>
          </w:tcPr>
          <w:p w14:paraId="0D24570C" w14:textId="072BAF9C" w:rsidR="00615745" w:rsidRDefault="00111417" w:rsidP="00615745">
            <w:pPr>
              <w:pStyle w:val="ab"/>
              <w:spacing w:line="360" w:lineRule="auto"/>
              <w:ind w:left="0"/>
              <w:jc w:val="center"/>
              <w:rPr>
                <w:rFonts w:hint="eastAsia"/>
              </w:rPr>
            </w:pPr>
            <w:r w:rsidRPr="00A4199C">
              <w:rPr>
                <w:rFonts w:hint="eastAsia"/>
                <w:position w:val="-12"/>
              </w:rPr>
              <w:object w:dxaOrig="420" w:dyaOrig="360" w14:anchorId="24525FA3">
                <v:shape id="_x0000_i1133" type="#_x0000_t75" style="width:21pt;height:18pt" o:ole="">
                  <v:imagedata r:id="rId230" o:title=""/>
                </v:shape>
                <o:OLEObject Type="Embed" ProgID="Equation.DSMT4" ShapeID="_x0000_i1133" DrawAspect="Content" ObjectID="_1808940357" r:id="rId231"/>
              </w:object>
            </w:r>
          </w:p>
        </w:tc>
        <w:tc>
          <w:tcPr>
            <w:tcW w:w="1704" w:type="dxa"/>
            <w:tcBorders>
              <w:top w:val="single" w:sz="6" w:space="0" w:color="auto"/>
            </w:tcBorders>
            <w:vAlign w:val="center"/>
          </w:tcPr>
          <w:p w14:paraId="462C1AAF" w14:textId="670CE397" w:rsidR="00615745" w:rsidRDefault="00D257DD" w:rsidP="00615745">
            <w:pPr>
              <w:pStyle w:val="ab"/>
              <w:spacing w:line="360" w:lineRule="auto"/>
              <w:ind w:left="0"/>
              <w:jc w:val="center"/>
              <w:rPr>
                <w:rFonts w:hint="eastAsia"/>
              </w:rPr>
            </w:pPr>
            <w:r w:rsidRPr="00D257DD">
              <w:rPr>
                <w:rFonts w:hint="eastAsia"/>
                <w:position w:val="-4"/>
              </w:rPr>
              <w:object w:dxaOrig="139" w:dyaOrig="260" w14:anchorId="1EA14FFE">
                <v:shape id="_x0000_i1134" type="#_x0000_t75" style="width:6.75pt;height:13.25pt" o:ole="">
                  <v:imagedata r:id="rId232" o:title=""/>
                </v:shape>
                <o:OLEObject Type="Embed" ProgID="Equation.DSMT4" ShapeID="_x0000_i1134" DrawAspect="Content" ObjectID="_1808940358" r:id="rId233"/>
              </w:object>
            </w:r>
          </w:p>
        </w:tc>
        <w:tc>
          <w:tcPr>
            <w:tcW w:w="1705" w:type="dxa"/>
            <w:tcBorders>
              <w:top w:val="single" w:sz="6" w:space="0" w:color="auto"/>
            </w:tcBorders>
            <w:vAlign w:val="center"/>
          </w:tcPr>
          <w:p w14:paraId="250895AD" w14:textId="74AA067D" w:rsidR="00615745" w:rsidRDefault="00D257DD" w:rsidP="00615745">
            <w:pPr>
              <w:pStyle w:val="ab"/>
              <w:spacing w:line="360" w:lineRule="auto"/>
              <w:ind w:left="0"/>
              <w:jc w:val="center"/>
              <w:rPr>
                <w:rFonts w:hint="eastAsia"/>
              </w:rPr>
            </w:pPr>
            <w:r w:rsidRPr="00A4199C">
              <w:rPr>
                <w:rFonts w:hint="eastAsia"/>
                <w:position w:val="-12"/>
              </w:rPr>
              <w:object w:dxaOrig="499" w:dyaOrig="360" w14:anchorId="716B991E">
                <v:shape id="_x0000_i1135" type="#_x0000_t75" style="width:24.75pt;height:18pt" o:ole="">
                  <v:imagedata r:id="rId234" o:title=""/>
                </v:shape>
                <o:OLEObject Type="Embed" ProgID="Equation.DSMT4" ShapeID="_x0000_i1135" DrawAspect="Content" ObjectID="_1808940359" r:id="rId235"/>
              </w:object>
            </w:r>
          </w:p>
        </w:tc>
        <w:tc>
          <w:tcPr>
            <w:tcW w:w="1705" w:type="dxa"/>
            <w:tcBorders>
              <w:top w:val="single" w:sz="6" w:space="0" w:color="auto"/>
            </w:tcBorders>
            <w:vAlign w:val="center"/>
          </w:tcPr>
          <w:p w14:paraId="5562C91D" w14:textId="1D783D7E" w:rsidR="00615745" w:rsidRDefault="00D257DD" w:rsidP="00615745">
            <w:pPr>
              <w:pStyle w:val="ab"/>
              <w:spacing w:line="360" w:lineRule="auto"/>
              <w:ind w:left="0"/>
              <w:jc w:val="center"/>
              <w:rPr>
                <w:rFonts w:hint="eastAsia"/>
              </w:rPr>
            </w:pPr>
            <w:r w:rsidRPr="00D257DD">
              <w:rPr>
                <w:rFonts w:hint="eastAsia"/>
                <w:position w:val="-30"/>
              </w:rPr>
              <w:object w:dxaOrig="560" w:dyaOrig="680" w14:anchorId="717E7DC5">
                <v:shape id="_x0000_i1136" type="#_x0000_t75" style="width:28.25pt;height:34.25pt" o:ole="">
                  <v:imagedata r:id="rId236" o:title=""/>
                </v:shape>
                <o:OLEObject Type="Embed" ProgID="Equation.DSMT4" ShapeID="_x0000_i1136" DrawAspect="Content" ObjectID="_1808940360" r:id="rId237"/>
              </w:object>
            </w:r>
          </w:p>
        </w:tc>
      </w:tr>
      <w:tr w:rsidR="00111417" w14:paraId="4790E638" w14:textId="77777777" w:rsidTr="00111417">
        <w:tc>
          <w:tcPr>
            <w:tcW w:w="1704" w:type="dxa"/>
            <w:vAlign w:val="center"/>
          </w:tcPr>
          <w:p w14:paraId="71A0A2AB" w14:textId="0581A69A" w:rsidR="00615745" w:rsidRDefault="00111417" w:rsidP="00615745">
            <w:pPr>
              <w:pStyle w:val="ab"/>
              <w:spacing w:line="360" w:lineRule="auto"/>
              <w:ind w:left="0"/>
              <w:jc w:val="center"/>
              <w:rPr>
                <w:rFonts w:hint="eastAsia"/>
              </w:rPr>
            </w:pPr>
            <w:r>
              <w:rPr>
                <w:rFonts w:hint="eastAsia"/>
              </w:rPr>
              <w:t>误差</w:t>
            </w:r>
          </w:p>
        </w:tc>
        <w:tc>
          <w:tcPr>
            <w:tcW w:w="1704" w:type="dxa"/>
            <w:vAlign w:val="center"/>
          </w:tcPr>
          <w:p w14:paraId="3A8D6F4F" w14:textId="28D2BF8F" w:rsidR="00615745" w:rsidRDefault="00111417" w:rsidP="00615745">
            <w:pPr>
              <w:pStyle w:val="ab"/>
              <w:spacing w:line="360" w:lineRule="auto"/>
              <w:ind w:left="0"/>
              <w:jc w:val="center"/>
              <w:rPr>
                <w:rFonts w:hint="eastAsia"/>
              </w:rPr>
            </w:pPr>
            <w:r w:rsidRPr="00A4199C">
              <w:rPr>
                <w:rFonts w:hint="eastAsia"/>
                <w:position w:val="-12"/>
              </w:rPr>
              <w:object w:dxaOrig="420" w:dyaOrig="360" w14:anchorId="1693BA5B">
                <v:shape id="_x0000_i1137" type="#_x0000_t75" style="width:21pt;height:18pt" o:ole="">
                  <v:imagedata r:id="rId238" o:title=""/>
                </v:shape>
                <o:OLEObject Type="Embed" ProgID="Equation.DSMT4" ShapeID="_x0000_i1137" DrawAspect="Content" ObjectID="_1808940361" r:id="rId239"/>
              </w:object>
            </w:r>
          </w:p>
        </w:tc>
        <w:tc>
          <w:tcPr>
            <w:tcW w:w="1704" w:type="dxa"/>
            <w:vAlign w:val="center"/>
          </w:tcPr>
          <w:p w14:paraId="5EF406D5" w14:textId="7E095C3A" w:rsidR="00615745" w:rsidRDefault="00D257DD" w:rsidP="00615745">
            <w:pPr>
              <w:pStyle w:val="ab"/>
              <w:spacing w:line="360" w:lineRule="auto"/>
              <w:ind w:left="0"/>
              <w:jc w:val="center"/>
              <w:rPr>
                <w:rFonts w:hint="eastAsia"/>
              </w:rPr>
            </w:pPr>
            <w:r w:rsidRPr="00D257DD">
              <w:rPr>
                <w:rFonts w:hint="eastAsia"/>
                <w:position w:val="-6"/>
              </w:rPr>
              <w:object w:dxaOrig="520" w:dyaOrig="279" w14:anchorId="6038C6C5">
                <v:shape id="_x0000_i1138" type="#_x0000_t75" style="width:26pt;height:14pt" o:ole="">
                  <v:imagedata r:id="rId240" o:title=""/>
                </v:shape>
                <o:OLEObject Type="Embed" ProgID="Equation.DSMT4" ShapeID="_x0000_i1138" DrawAspect="Content" ObjectID="_1808940362" r:id="rId241"/>
              </w:object>
            </w:r>
          </w:p>
        </w:tc>
        <w:tc>
          <w:tcPr>
            <w:tcW w:w="1705" w:type="dxa"/>
            <w:vAlign w:val="center"/>
          </w:tcPr>
          <w:p w14:paraId="52B7111D" w14:textId="7101EA18" w:rsidR="00615745" w:rsidRDefault="00D257DD" w:rsidP="00615745">
            <w:pPr>
              <w:pStyle w:val="ab"/>
              <w:spacing w:line="360" w:lineRule="auto"/>
              <w:ind w:left="0"/>
              <w:jc w:val="center"/>
              <w:rPr>
                <w:rFonts w:hint="eastAsia"/>
              </w:rPr>
            </w:pPr>
            <w:r w:rsidRPr="00A4199C">
              <w:rPr>
                <w:rFonts w:hint="eastAsia"/>
                <w:position w:val="-12"/>
              </w:rPr>
              <w:object w:dxaOrig="499" w:dyaOrig="360" w14:anchorId="6C43FFED">
                <v:shape id="_x0000_i1139" type="#_x0000_t75" style="width:24.75pt;height:18pt" o:ole="">
                  <v:imagedata r:id="rId242" o:title=""/>
                </v:shape>
                <o:OLEObject Type="Embed" ProgID="Equation.DSMT4" ShapeID="_x0000_i1139" DrawAspect="Content" ObjectID="_1808940363" r:id="rId243"/>
              </w:object>
            </w:r>
          </w:p>
        </w:tc>
        <w:tc>
          <w:tcPr>
            <w:tcW w:w="1705" w:type="dxa"/>
            <w:vAlign w:val="center"/>
          </w:tcPr>
          <w:p w14:paraId="5418696A" w14:textId="77777777" w:rsidR="00615745" w:rsidRDefault="00615745" w:rsidP="00615745">
            <w:pPr>
              <w:pStyle w:val="ab"/>
              <w:spacing w:line="360" w:lineRule="auto"/>
              <w:ind w:left="0"/>
              <w:jc w:val="center"/>
              <w:rPr>
                <w:rFonts w:hint="eastAsia"/>
              </w:rPr>
            </w:pPr>
          </w:p>
        </w:tc>
      </w:tr>
      <w:tr w:rsidR="00111417" w14:paraId="1F9323FB" w14:textId="77777777" w:rsidTr="00111417">
        <w:tc>
          <w:tcPr>
            <w:tcW w:w="1704" w:type="dxa"/>
            <w:tcBorders>
              <w:bottom w:val="single" w:sz="8" w:space="0" w:color="auto"/>
            </w:tcBorders>
            <w:vAlign w:val="center"/>
          </w:tcPr>
          <w:p w14:paraId="1CDCBC9A" w14:textId="617B55D5" w:rsidR="00615745" w:rsidRDefault="00111417" w:rsidP="00615745">
            <w:pPr>
              <w:pStyle w:val="ab"/>
              <w:spacing w:line="360" w:lineRule="auto"/>
              <w:ind w:left="0"/>
              <w:jc w:val="center"/>
              <w:rPr>
                <w:rFonts w:hint="eastAsia"/>
              </w:rPr>
            </w:pPr>
            <w:r>
              <w:rPr>
                <w:rFonts w:hint="eastAsia"/>
              </w:rPr>
              <w:t>总变异</w:t>
            </w:r>
          </w:p>
        </w:tc>
        <w:tc>
          <w:tcPr>
            <w:tcW w:w="1704" w:type="dxa"/>
            <w:tcBorders>
              <w:bottom w:val="single" w:sz="8" w:space="0" w:color="auto"/>
            </w:tcBorders>
            <w:vAlign w:val="center"/>
          </w:tcPr>
          <w:p w14:paraId="5B3C13A5" w14:textId="751FB5E0" w:rsidR="00615745" w:rsidRDefault="00111417" w:rsidP="00615745">
            <w:pPr>
              <w:pStyle w:val="ab"/>
              <w:spacing w:line="360" w:lineRule="auto"/>
              <w:ind w:left="0"/>
              <w:jc w:val="center"/>
              <w:rPr>
                <w:rFonts w:hint="eastAsia"/>
              </w:rPr>
            </w:pPr>
            <w:r w:rsidRPr="00A4199C">
              <w:rPr>
                <w:rFonts w:hint="eastAsia"/>
                <w:position w:val="-12"/>
              </w:rPr>
              <w:object w:dxaOrig="420" w:dyaOrig="360" w14:anchorId="380B86E6">
                <v:shape id="_x0000_i1140" type="#_x0000_t75" style="width:21pt;height:18pt" o:ole="">
                  <v:imagedata r:id="rId244" o:title=""/>
                </v:shape>
                <o:OLEObject Type="Embed" ProgID="Equation.DSMT4" ShapeID="_x0000_i1140" DrawAspect="Content" ObjectID="_1808940364" r:id="rId245"/>
              </w:object>
            </w:r>
          </w:p>
        </w:tc>
        <w:tc>
          <w:tcPr>
            <w:tcW w:w="1704" w:type="dxa"/>
            <w:tcBorders>
              <w:bottom w:val="single" w:sz="8" w:space="0" w:color="auto"/>
            </w:tcBorders>
            <w:vAlign w:val="center"/>
          </w:tcPr>
          <w:p w14:paraId="2ACA8785" w14:textId="67AEFC9F" w:rsidR="00615745" w:rsidRDefault="00D257DD" w:rsidP="00615745">
            <w:pPr>
              <w:pStyle w:val="ab"/>
              <w:spacing w:line="360" w:lineRule="auto"/>
              <w:ind w:left="0"/>
              <w:jc w:val="center"/>
              <w:rPr>
                <w:rFonts w:hint="eastAsia"/>
              </w:rPr>
            </w:pPr>
            <w:r w:rsidRPr="00D257DD">
              <w:rPr>
                <w:rFonts w:hint="eastAsia"/>
                <w:position w:val="-6"/>
              </w:rPr>
              <w:object w:dxaOrig="480" w:dyaOrig="279" w14:anchorId="04B90C2F">
                <v:shape id="_x0000_i1141" type="#_x0000_t75" style="width:24pt;height:14pt" o:ole="">
                  <v:imagedata r:id="rId246" o:title=""/>
                </v:shape>
                <o:OLEObject Type="Embed" ProgID="Equation.DSMT4" ShapeID="_x0000_i1141" DrawAspect="Content" ObjectID="_1808940365" r:id="rId247"/>
              </w:object>
            </w:r>
          </w:p>
        </w:tc>
        <w:tc>
          <w:tcPr>
            <w:tcW w:w="1705" w:type="dxa"/>
            <w:tcBorders>
              <w:bottom w:val="single" w:sz="8" w:space="0" w:color="auto"/>
            </w:tcBorders>
            <w:vAlign w:val="center"/>
          </w:tcPr>
          <w:p w14:paraId="36BDC658" w14:textId="77777777" w:rsidR="00615745" w:rsidRDefault="00615745" w:rsidP="00615745">
            <w:pPr>
              <w:pStyle w:val="ab"/>
              <w:spacing w:line="360" w:lineRule="auto"/>
              <w:ind w:left="0"/>
              <w:jc w:val="center"/>
              <w:rPr>
                <w:rFonts w:hint="eastAsia"/>
              </w:rPr>
            </w:pPr>
          </w:p>
        </w:tc>
        <w:tc>
          <w:tcPr>
            <w:tcW w:w="1705" w:type="dxa"/>
            <w:tcBorders>
              <w:bottom w:val="single" w:sz="8" w:space="0" w:color="auto"/>
            </w:tcBorders>
            <w:vAlign w:val="center"/>
          </w:tcPr>
          <w:p w14:paraId="296EED52" w14:textId="77777777" w:rsidR="00615745" w:rsidRDefault="00615745" w:rsidP="00615745">
            <w:pPr>
              <w:pStyle w:val="ab"/>
              <w:spacing w:line="360" w:lineRule="auto"/>
              <w:ind w:left="0"/>
              <w:jc w:val="center"/>
              <w:rPr>
                <w:rFonts w:hint="eastAsia"/>
              </w:rPr>
            </w:pPr>
          </w:p>
        </w:tc>
      </w:tr>
    </w:tbl>
    <w:p w14:paraId="375F4176" w14:textId="0B258102" w:rsidR="00615745" w:rsidRDefault="007217FA" w:rsidP="00615745">
      <w:pPr>
        <w:pStyle w:val="ab"/>
        <w:spacing w:line="360" w:lineRule="auto"/>
        <w:ind w:left="797"/>
        <w:rPr>
          <w:rFonts w:hint="eastAsia"/>
        </w:rPr>
      </w:pPr>
      <w:r>
        <w:rPr>
          <w:rFonts w:hint="eastAsia"/>
        </w:rPr>
        <w:t>若</w:t>
      </w:r>
      <w:r w:rsidRPr="007217FA">
        <w:rPr>
          <w:rFonts w:ascii="Times New Roman" w:hAnsi="Times New Roman" w:cs="Times New Roman"/>
          <w:position w:val="-12"/>
        </w:rPr>
        <w:object w:dxaOrig="1520" w:dyaOrig="360" w14:anchorId="3C679714">
          <v:shape id="_x0000_i1142" type="#_x0000_t75" style="width:76.25pt;height:18pt" o:ole="">
            <v:imagedata r:id="rId248" o:title=""/>
          </v:shape>
          <o:OLEObject Type="Embed" ProgID="Equation.DSMT4" ShapeID="_x0000_i1142" DrawAspect="Content" ObjectID="_1808940366" r:id="rId249"/>
        </w:object>
      </w:r>
      <w:r>
        <w:rPr>
          <w:rFonts w:ascii="Times New Roman" w:hAnsi="Times New Roman" w:cs="Times New Roman" w:hint="eastAsia"/>
        </w:rPr>
        <w:t>，则</w:t>
      </w:r>
      <w:r>
        <w:rPr>
          <w:rFonts w:ascii="Times New Roman" w:hAnsi="Times New Roman" w:cs="Times New Roman" w:hint="eastAsia"/>
        </w:rPr>
        <w:t>Y</w:t>
      </w:r>
      <w:r>
        <w:rPr>
          <w:rFonts w:ascii="Times New Roman" w:hAnsi="Times New Roman" w:cs="Times New Roman" w:hint="eastAsia"/>
        </w:rPr>
        <w:t>对</w:t>
      </w:r>
      <w:r>
        <w:rPr>
          <w:rFonts w:ascii="Times New Roman" w:hAnsi="Times New Roman" w:cs="Times New Roman" w:hint="eastAsia"/>
        </w:rPr>
        <w:t>X</w:t>
      </w:r>
      <w:r>
        <w:rPr>
          <w:rFonts w:ascii="Times New Roman" w:hAnsi="Times New Roman" w:cs="Times New Roman" w:hint="eastAsia"/>
        </w:rPr>
        <w:t>存在显著的回归关系。</w:t>
      </w:r>
    </w:p>
    <w:p w14:paraId="3E227F97" w14:textId="7F4DE67F" w:rsidR="006328E6" w:rsidRDefault="006328E6" w:rsidP="00DA0F47">
      <w:pPr>
        <w:pStyle w:val="ab"/>
        <w:numPr>
          <w:ilvl w:val="2"/>
          <w:numId w:val="48"/>
        </w:numPr>
        <w:spacing w:line="360" w:lineRule="auto"/>
        <w:ind w:left="998" w:hanging="284"/>
        <w:rPr>
          <w:rFonts w:hint="eastAsia"/>
        </w:rPr>
      </w:pPr>
      <w:r w:rsidRPr="00DA0F47">
        <w:rPr>
          <w:rFonts w:hint="eastAsia"/>
        </w:rPr>
        <w:t>对回归</w:t>
      </w:r>
      <w:r w:rsidR="00560084">
        <w:rPr>
          <w:rFonts w:hint="eastAsia"/>
        </w:rPr>
        <w:t>系数</w:t>
      </w:r>
      <w:r w:rsidRPr="00DA0F47">
        <w:rPr>
          <w:rFonts w:hint="eastAsia"/>
        </w:rPr>
        <w:t>的</w:t>
      </w:r>
      <w:r>
        <w:rPr>
          <w:rFonts w:ascii="Times New Roman" w:hAnsi="Times New Roman" w:cs="Times New Roman" w:hint="eastAsia"/>
        </w:rPr>
        <w:t>t</w:t>
      </w:r>
      <w:r>
        <w:rPr>
          <w:rFonts w:hint="eastAsia"/>
        </w:rPr>
        <w:t>检验</w:t>
      </w:r>
    </w:p>
    <w:p w14:paraId="3446F954" w14:textId="30B869C6" w:rsidR="00DA7205" w:rsidRDefault="00DA7205" w:rsidP="00DA7205">
      <w:pPr>
        <w:pStyle w:val="ab"/>
        <w:numPr>
          <w:ilvl w:val="0"/>
          <w:numId w:val="51"/>
        </w:numPr>
        <w:spacing w:line="360" w:lineRule="auto"/>
        <w:rPr>
          <w:rFonts w:hint="eastAsia"/>
        </w:rPr>
      </w:pPr>
      <w:r>
        <w:rPr>
          <w:rFonts w:hint="eastAsia"/>
        </w:rPr>
        <w:t>假设</w:t>
      </w:r>
      <w:r>
        <w:tab/>
      </w:r>
      <w:r w:rsidR="0039770B" w:rsidRPr="0039770B">
        <w:rPr>
          <w:rFonts w:hint="eastAsia"/>
          <w:position w:val="-30"/>
        </w:rPr>
        <w:object w:dxaOrig="1060" w:dyaOrig="720" w14:anchorId="05ADEA40">
          <v:shape id="_x0000_i1143" type="#_x0000_t75" style="width:53pt;height:36pt" o:ole="">
            <v:imagedata r:id="rId250" o:title=""/>
          </v:shape>
          <o:OLEObject Type="Embed" ProgID="Equation.DSMT4" ShapeID="_x0000_i1143" DrawAspect="Content" ObjectID="_1808940367" r:id="rId251"/>
        </w:object>
      </w:r>
    </w:p>
    <w:p w14:paraId="21D7D014" w14:textId="77777777" w:rsidR="00DA7205" w:rsidRDefault="00DA7205" w:rsidP="00DA7205">
      <w:pPr>
        <w:pStyle w:val="ab"/>
        <w:numPr>
          <w:ilvl w:val="0"/>
          <w:numId w:val="51"/>
        </w:numPr>
        <w:spacing w:line="360" w:lineRule="auto"/>
        <w:rPr>
          <w:rFonts w:hint="eastAsia"/>
        </w:rPr>
      </w:pPr>
      <w:r>
        <w:rPr>
          <w:rFonts w:hint="eastAsia"/>
        </w:rPr>
        <w:t>计算回归平方和与误差平方和</w:t>
      </w:r>
    </w:p>
    <w:p w14:paraId="6F564A75" w14:textId="2746EA2D" w:rsidR="00DA7205" w:rsidRDefault="00291F66" w:rsidP="00DA7205">
      <w:pPr>
        <w:pStyle w:val="MTDisplayEquation"/>
        <w:rPr>
          <w:rFonts w:hint="eastAsia"/>
        </w:rPr>
      </w:pPr>
      <w:r w:rsidRPr="00291F66">
        <w:rPr>
          <w:rFonts w:hint="eastAsia"/>
          <w:position w:val="-66"/>
        </w:rPr>
        <w:object w:dxaOrig="2659" w:dyaOrig="1040" w14:anchorId="7C005843">
          <v:shape id="_x0000_i1144" type="#_x0000_t75" style="width:133.5pt;height:51.75pt" o:ole="">
            <v:imagedata r:id="rId252" o:title=""/>
          </v:shape>
          <o:OLEObject Type="Embed" ProgID="Equation.DSMT4" ShapeID="_x0000_i1144" DrawAspect="Content" ObjectID="_1808940368" r:id="rId253"/>
        </w:object>
      </w:r>
    </w:p>
    <w:p w14:paraId="3F3A7B6F" w14:textId="2D989E93" w:rsidR="009C4FE7" w:rsidRDefault="00650E8B" w:rsidP="009C4FE7">
      <w:pPr>
        <w:pStyle w:val="ab"/>
        <w:numPr>
          <w:ilvl w:val="1"/>
          <w:numId w:val="48"/>
        </w:numPr>
        <w:spacing w:line="360" w:lineRule="auto"/>
        <w:rPr>
          <w:rFonts w:hint="eastAsia"/>
          <w:b/>
          <w:bCs/>
        </w:rPr>
      </w:pPr>
      <w:r>
        <w:rPr>
          <w:rFonts w:hint="eastAsia"/>
          <w:b/>
          <w:bCs/>
        </w:rPr>
        <w:t>总体回归系数的置信区间：</w:t>
      </w:r>
    </w:p>
    <w:p w14:paraId="7AAB605B" w14:textId="422E3109" w:rsidR="009C4FE7" w:rsidRPr="009C4FE7" w:rsidRDefault="009C4FE7" w:rsidP="009C4FE7">
      <w:pPr>
        <w:pStyle w:val="MTDisplayEquation"/>
        <w:rPr>
          <w:rFonts w:hint="eastAsia"/>
        </w:rPr>
      </w:pPr>
      <w:r w:rsidRPr="009C4FE7">
        <w:rPr>
          <w:rFonts w:hint="eastAsia"/>
          <w:position w:val="-12"/>
        </w:rPr>
        <w:object w:dxaOrig="4700" w:dyaOrig="360" w14:anchorId="1ABB2915">
          <v:shape id="_x0000_i1145" type="#_x0000_t75" style="width:235.25pt;height:18pt" o:ole="">
            <v:imagedata r:id="rId254" o:title=""/>
          </v:shape>
          <o:OLEObject Type="Embed" ProgID="Equation.DSMT4" ShapeID="_x0000_i1145" DrawAspect="Content" ObjectID="_1808940369" r:id="rId255"/>
        </w:object>
      </w:r>
    </w:p>
    <w:p w14:paraId="085A7251" w14:textId="68AE2466" w:rsidR="009C4FE7" w:rsidRDefault="009C4FE7" w:rsidP="00650E8B">
      <w:pPr>
        <w:pStyle w:val="ab"/>
        <w:numPr>
          <w:ilvl w:val="1"/>
          <w:numId w:val="48"/>
        </w:numPr>
        <w:spacing w:line="360" w:lineRule="auto"/>
        <w:rPr>
          <w:rFonts w:hint="eastAsia"/>
          <w:b/>
          <w:bCs/>
        </w:rPr>
      </w:pPr>
      <w:r>
        <w:rPr>
          <w:rFonts w:hint="eastAsia"/>
          <w:b/>
          <w:bCs/>
        </w:rPr>
        <w:t>利用回归方程进行估计和预测</w:t>
      </w:r>
    </w:p>
    <w:p w14:paraId="171563F5" w14:textId="26A31670" w:rsidR="001E4255" w:rsidRPr="001E4255" w:rsidRDefault="001E4255" w:rsidP="001E4255">
      <w:pPr>
        <w:pStyle w:val="ab"/>
        <w:numPr>
          <w:ilvl w:val="2"/>
          <w:numId w:val="48"/>
        </w:numPr>
        <w:spacing w:line="360" w:lineRule="auto"/>
        <w:rPr>
          <w:rFonts w:hint="eastAsia"/>
        </w:rPr>
      </w:pPr>
      <w:r w:rsidRPr="001E4255">
        <w:rPr>
          <w:rFonts w:hint="eastAsia"/>
        </w:rPr>
        <w:t>估计</w:t>
      </w:r>
      <w:r w:rsidR="002F1081">
        <w:rPr>
          <w:rFonts w:hint="eastAsia"/>
        </w:rPr>
        <w:t>（对</w:t>
      </w:r>
      <w:r w:rsidR="002F1081" w:rsidRPr="002F1081">
        <w:rPr>
          <w:rFonts w:ascii="Times New Roman" w:hAnsi="Times New Roman" w:cs="Times New Roman"/>
        </w:rPr>
        <w:t>Y</w:t>
      </w:r>
      <w:r w:rsidR="002F1081">
        <w:rPr>
          <w:rFonts w:hint="eastAsia"/>
        </w:rPr>
        <w:t>的期望值进行估计）</w:t>
      </w:r>
    </w:p>
    <w:p w14:paraId="263DCD92" w14:textId="55CCBA19" w:rsidR="001E4255" w:rsidRDefault="001E4255" w:rsidP="001E4255">
      <w:pPr>
        <w:pStyle w:val="ab"/>
        <w:numPr>
          <w:ilvl w:val="3"/>
          <w:numId w:val="48"/>
        </w:numPr>
        <w:spacing w:line="360" w:lineRule="auto"/>
        <w:rPr>
          <w:rFonts w:hint="eastAsia"/>
        </w:rPr>
      </w:pPr>
      <w:r w:rsidRPr="001E4255">
        <w:rPr>
          <w:rFonts w:hint="eastAsia"/>
        </w:rPr>
        <w:t>点估计</w:t>
      </w:r>
      <w:r w:rsidR="002F1081">
        <w:rPr>
          <w:rFonts w:hint="eastAsia"/>
        </w:rPr>
        <w:t>：</w:t>
      </w:r>
      <w:r w:rsidR="005405B8" w:rsidRPr="005405B8">
        <w:rPr>
          <w:rFonts w:hint="eastAsia"/>
          <w:position w:val="-14"/>
        </w:rPr>
        <w:object w:dxaOrig="1480" w:dyaOrig="380" w14:anchorId="3A25ED2C">
          <v:shape id="_x0000_i1146" type="#_x0000_t75" style="width:74.25pt;height:19.25pt" o:ole="">
            <v:imagedata r:id="rId256" o:title=""/>
          </v:shape>
          <o:OLEObject Type="Embed" ProgID="Equation.DSMT4" ShapeID="_x0000_i1146" DrawAspect="Content" ObjectID="_1808940370" r:id="rId257"/>
        </w:object>
      </w:r>
    </w:p>
    <w:p w14:paraId="42417915" w14:textId="2D8B798B" w:rsidR="00A905EB" w:rsidRPr="001E4255" w:rsidRDefault="00A905EB" w:rsidP="001E4255">
      <w:pPr>
        <w:pStyle w:val="ab"/>
        <w:numPr>
          <w:ilvl w:val="3"/>
          <w:numId w:val="48"/>
        </w:numPr>
        <w:spacing w:line="360" w:lineRule="auto"/>
        <w:rPr>
          <w:rFonts w:hint="eastAsia"/>
        </w:rPr>
      </w:pPr>
      <w:r>
        <w:rPr>
          <w:rFonts w:hint="eastAsia"/>
        </w:rPr>
        <w:t>区间估计</w:t>
      </w:r>
      <w:r w:rsidR="005405B8">
        <w:rPr>
          <w:rFonts w:hint="eastAsia"/>
        </w:rPr>
        <w:t>：</w:t>
      </w:r>
      <w:r w:rsidR="005405B8" w:rsidRPr="005405B8">
        <w:rPr>
          <w:rFonts w:hint="eastAsia"/>
          <w:position w:val="-32"/>
        </w:rPr>
        <w:object w:dxaOrig="3720" w:dyaOrig="780" w14:anchorId="777C6769">
          <v:shape id="_x0000_i1147" type="#_x0000_t75" style="width:186pt;height:39pt" o:ole="">
            <v:imagedata r:id="rId258" o:title=""/>
          </v:shape>
          <o:OLEObject Type="Embed" ProgID="Equation.DSMT4" ShapeID="_x0000_i1147" DrawAspect="Content" ObjectID="_1808940371" r:id="rId259"/>
        </w:object>
      </w:r>
    </w:p>
    <w:p w14:paraId="3A2D8A7D" w14:textId="585D7C69" w:rsidR="001E4255" w:rsidRDefault="001E4255" w:rsidP="001E4255">
      <w:pPr>
        <w:pStyle w:val="ab"/>
        <w:numPr>
          <w:ilvl w:val="2"/>
          <w:numId w:val="48"/>
        </w:numPr>
        <w:spacing w:line="360" w:lineRule="auto"/>
        <w:rPr>
          <w:rFonts w:hint="eastAsia"/>
        </w:rPr>
      </w:pPr>
      <w:r w:rsidRPr="001E4255">
        <w:rPr>
          <w:rFonts w:hint="eastAsia"/>
        </w:rPr>
        <w:t>预测</w:t>
      </w:r>
      <w:r w:rsidR="002F1081">
        <w:rPr>
          <w:rFonts w:hint="eastAsia"/>
        </w:rPr>
        <w:t>（对</w:t>
      </w:r>
      <w:r w:rsidR="002F1081" w:rsidRPr="002F1081">
        <w:rPr>
          <w:rFonts w:ascii="Times New Roman" w:hAnsi="Times New Roman" w:cs="Times New Roman"/>
        </w:rPr>
        <w:t>Y</w:t>
      </w:r>
      <w:r w:rsidR="002F1081">
        <w:rPr>
          <w:rFonts w:hint="eastAsia"/>
        </w:rPr>
        <w:t>的一个可能取值进行预测）</w:t>
      </w:r>
    </w:p>
    <w:p w14:paraId="5246F597" w14:textId="5D617785" w:rsidR="00A905EB" w:rsidRDefault="00A905EB" w:rsidP="00A905EB">
      <w:pPr>
        <w:pStyle w:val="ab"/>
        <w:numPr>
          <w:ilvl w:val="3"/>
          <w:numId w:val="48"/>
        </w:numPr>
        <w:spacing w:line="360" w:lineRule="auto"/>
        <w:rPr>
          <w:rFonts w:hint="eastAsia"/>
        </w:rPr>
      </w:pPr>
      <w:r>
        <w:rPr>
          <w:rFonts w:hint="eastAsia"/>
        </w:rPr>
        <w:t>点预测</w:t>
      </w:r>
      <w:r w:rsidR="005D2520">
        <w:rPr>
          <w:rFonts w:hint="eastAsia"/>
        </w:rPr>
        <w:t>：</w:t>
      </w:r>
      <w:r w:rsidR="005D2520" w:rsidRPr="005D2520">
        <w:rPr>
          <w:rFonts w:hint="eastAsia"/>
          <w:position w:val="-12"/>
        </w:rPr>
        <w:object w:dxaOrig="1160" w:dyaOrig="400" w14:anchorId="5CD661A1">
          <v:shape id="_x0000_i1148" type="#_x0000_t75" style="width:58.25pt;height:20.25pt" o:ole="">
            <v:imagedata r:id="rId260" o:title=""/>
          </v:shape>
          <o:OLEObject Type="Embed" ProgID="Equation.DSMT4" ShapeID="_x0000_i1148" DrawAspect="Content" ObjectID="_1808940372" r:id="rId261"/>
        </w:object>
      </w:r>
    </w:p>
    <w:p w14:paraId="086795D5" w14:textId="1CD07C9F" w:rsidR="00A905EB" w:rsidRPr="001E4255" w:rsidRDefault="00A905EB" w:rsidP="00A905EB">
      <w:pPr>
        <w:pStyle w:val="ab"/>
        <w:numPr>
          <w:ilvl w:val="3"/>
          <w:numId w:val="48"/>
        </w:numPr>
        <w:spacing w:line="360" w:lineRule="auto"/>
        <w:rPr>
          <w:rFonts w:hint="eastAsia"/>
        </w:rPr>
      </w:pPr>
      <w:r>
        <w:rPr>
          <w:rFonts w:hint="eastAsia"/>
        </w:rPr>
        <w:lastRenderedPageBreak/>
        <w:t>区间预测</w:t>
      </w:r>
      <w:r w:rsidR="005D2520">
        <w:rPr>
          <w:rFonts w:hint="eastAsia"/>
        </w:rPr>
        <w:t>：</w:t>
      </w:r>
      <w:r w:rsidR="00A7614C" w:rsidRPr="005405B8">
        <w:rPr>
          <w:rFonts w:hint="eastAsia"/>
          <w:position w:val="-32"/>
        </w:rPr>
        <w:object w:dxaOrig="3700" w:dyaOrig="780" w14:anchorId="5525F21B">
          <v:shape id="_x0000_i1149" type="#_x0000_t75" style="width:184.5pt;height:39pt" o:ole="">
            <v:imagedata r:id="rId262" o:title=""/>
          </v:shape>
          <o:OLEObject Type="Embed" ProgID="Equation.DSMT4" ShapeID="_x0000_i1149" DrawAspect="Content" ObjectID="_1808940373" r:id="rId263"/>
        </w:object>
      </w:r>
    </w:p>
    <w:p w14:paraId="0ACAB191" w14:textId="159F5CD2" w:rsidR="00085076" w:rsidRDefault="00BF20EF" w:rsidP="00BF20EF">
      <w:pPr>
        <w:pStyle w:val="2"/>
        <w:numPr>
          <w:ilvl w:val="0"/>
          <w:numId w:val="0"/>
        </w:numPr>
        <w:spacing w:before="156" w:after="62"/>
        <w:ind w:left="440" w:hanging="440"/>
      </w:pPr>
      <w:r>
        <w:rPr>
          <w:rFonts w:hint="eastAsia"/>
        </w:rPr>
        <w:t>第</w:t>
      </w:r>
      <w:r>
        <w:rPr>
          <w:rFonts w:hint="eastAsia"/>
        </w:rPr>
        <w:t>13</w:t>
      </w:r>
      <w:r w:rsidR="00085076">
        <w:rPr>
          <w:rFonts w:hint="eastAsia"/>
        </w:rPr>
        <w:t>章</w:t>
      </w:r>
      <w:r w:rsidR="005A5A37">
        <w:rPr>
          <w:rFonts w:hint="eastAsia"/>
        </w:rPr>
        <w:t xml:space="preserve"> </w:t>
      </w:r>
      <w:r w:rsidR="00530DC6">
        <w:rPr>
          <w:rFonts w:hint="eastAsia"/>
        </w:rPr>
        <w:t xml:space="preserve"> </w:t>
      </w:r>
      <w:r w:rsidR="00085076">
        <w:rPr>
          <w:rFonts w:hint="eastAsia"/>
        </w:rPr>
        <w:t>分类资料</w:t>
      </w:r>
      <w:r w:rsidR="005A5A37">
        <w:rPr>
          <w:rFonts w:hint="eastAsia"/>
        </w:rPr>
        <w:t>的假设检验</w:t>
      </w:r>
    </w:p>
    <w:p w14:paraId="3E48B4BE" w14:textId="00EA6A62" w:rsidR="00397DBD" w:rsidRDefault="00C046E0" w:rsidP="00397DBD">
      <w:pPr>
        <w:pStyle w:val="ab"/>
        <w:numPr>
          <w:ilvl w:val="0"/>
          <w:numId w:val="52"/>
        </w:numPr>
        <w:spacing w:line="360" w:lineRule="auto"/>
        <w:rPr>
          <w:rFonts w:hint="eastAsia"/>
          <w:b/>
          <w:bCs/>
        </w:rPr>
      </w:pPr>
      <w:r w:rsidRPr="00C046E0">
        <w:rPr>
          <w:rFonts w:ascii="Times New Roman" w:hAnsi="Times New Roman" w:cs="Times New Roman"/>
          <w:b/>
          <w:bCs/>
        </w:rPr>
        <w:t>(P171)</w:t>
      </w:r>
      <w:r w:rsidR="00661C81">
        <w:rPr>
          <w:rFonts w:ascii="Times New Roman" w:hAnsi="Times New Roman" w:cs="Times New Roman" w:hint="eastAsia"/>
          <w:b/>
          <w:bCs/>
        </w:rPr>
        <w:t xml:space="preserve"> </w:t>
      </w:r>
      <w:r>
        <w:rPr>
          <w:rFonts w:hint="eastAsia"/>
          <w:b/>
          <w:bCs/>
        </w:rPr>
        <w:t>率的假设检验</w:t>
      </w:r>
    </w:p>
    <w:p w14:paraId="7DFE7D31" w14:textId="77777777" w:rsidR="00397DBD" w:rsidRDefault="00AA7CAE" w:rsidP="00397DBD">
      <w:pPr>
        <w:pStyle w:val="ab"/>
        <w:numPr>
          <w:ilvl w:val="1"/>
          <w:numId w:val="52"/>
        </w:numPr>
        <w:spacing w:line="360" w:lineRule="auto"/>
        <w:rPr>
          <w:rFonts w:hint="eastAsia"/>
        </w:rPr>
      </w:pPr>
      <w:r w:rsidRPr="00397DBD">
        <w:rPr>
          <w:rFonts w:hint="eastAsia"/>
        </w:rPr>
        <w:t>对</w:t>
      </w:r>
      <w:proofErr w:type="gramStart"/>
      <w:r w:rsidRPr="00397DBD">
        <w:rPr>
          <w:rFonts w:hint="eastAsia"/>
        </w:rPr>
        <w:t>单个率</w:t>
      </w:r>
      <w:proofErr w:type="gramEnd"/>
      <w:r w:rsidRPr="00397DBD">
        <w:rPr>
          <w:rFonts w:hint="eastAsia"/>
        </w:rPr>
        <w:t>的检验</w:t>
      </w:r>
    </w:p>
    <w:p w14:paraId="1B75FDDA" w14:textId="621A9EC0" w:rsidR="00E72C19" w:rsidRDefault="00E72C19" w:rsidP="00E72C19">
      <w:pPr>
        <w:pStyle w:val="ab"/>
        <w:numPr>
          <w:ilvl w:val="0"/>
          <w:numId w:val="54"/>
        </w:numPr>
        <w:spacing w:line="360" w:lineRule="auto"/>
        <w:rPr>
          <w:rFonts w:hint="eastAsia"/>
        </w:rPr>
      </w:pPr>
      <w:r>
        <w:rPr>
          <w:rFonts w:hint="eastAsia"/>
        </w:rPr>
        <w:t>假设</w:t>
      </w:r>
    </w:p>
    <w:p w14:paraId="16B43D9D" w14:textId="7CE2202D" w:rsidR="00E72C19" w:rsidRDefault="00E72C19" w:rsidP="00E72C19">
      <w:pPr>
        <w:pStyle w:val="MTDisplayEquation"/>
        <w:rPr>
          <w:rFonts w:hint="eastAsia"/>
        </w:rPr>
      </w:pPr>
      <w:r w:rsidRPr="00E72C19">
        <w:rPr>
          <w:rFonts w:hint="eastAsia"/>
          <w:position w:val="-50"/>
        </w:rPr>
        <w:object w:dxaOrig="3460" w:dyaOrig="1140" w14:anchorId="26A4040C">
          <v:shape id="_x0000_i1150" type="#_x0000_t75" style="width:172.75pt;height:57pt" o:ole="">
            <v:imagedata r:id="rId264" o:title=""/>
          </v:shape>
          <o:OLEObject Type="Embed" ProgID="Equation.DSMT4" ShapeID="_x0000_i1150" DrawAspect="Content" ObjectID="_1808940374" r:id="rId265"/>
        </w:object>
      </w:r>
    </w:p>
    <w:p w14:paraId="13A3C479" w14:textId="0CE36191" w:rsidR="00E72C19" w:rsidRDefault="00E72C19" w:rsidP="0043743F">
      <w:pPr>
        <w:pStyle w:val="ab"/>
        <w:numPr>
          <w:ilvl w:val="0"/>
          <w:numId w:val="54"/>
        </w:numPr>
        <w:spacing w:line="360" w:lineRule="auto"/>
        <w:rPr>
          <w:rFonts w:hint="eastAsia"/>
        </w:rPr>
      </w:pPr>
      <w:r>
        <w:rPr>
          <w:rFonts w:hint="eastAsia"/>
        </w:rPr>
        <w:t>检验统计量</w:t>
      </w:r>
    </w:p>
    <w:p w14:paraId="2809A95B" w14:textId="445012A4" w:rsidR="001A3512" w:rsidRDefault="001A3512" w:rsidP="001A3512">
      <w:pPr>
        <w:pStyle w:val="ab"/>
        <w:spacing w:line="360" w:lineRule="auto"/>
        <w:ind w:left="797"/>
        <w:rPr>
          <w:rFonts w:hint="eastAsia"/>
        </w:rPr>
      </w:pPr>
      <w:r>
        <w:rPr>
          <w:rFonts w:hint="eastAsia"/>
        </w:rPr>
        <w:t>以在样本中该类别的出现次数</w:t>
      </w:r>
      <w:r w:rsidRPr="001A3512">
        <w:rPr>
          <w:rFonts w:hint="eastAsia"/>
          <w:position w:val="-4"/>
        </w:rPr>
        <w:object w:dxaOrig="279" w:dyaOrig="260" w14:anchorId="0CAA546B">
          <v:shape id="_x0000_i1151" type="#_x0000_t75" style="width:14pt;height:13.25pt" o:ole="">
            <v:imagedata r:id="rId266" o:title=""/>
          </v:shape>
          <o:OLEObject Type="Embed" ProgID="Equation.DSMT4" ShapeID="_x0000_i1151" DrawAspect="Content" ObjectID="_1808940375" r:id="rId267"/>
        </w:object>
      </w:r>
      <w:r>
        <w:rPr>
          <w:rFonts w:hint="eastAsia"/>
        </w:rPr>
        <w:t>作为检验统计量，设样本含量为</w:t>
      </w:r>
      <w:r w:rsidRPr="001A3512">
        <w:rPr>
          <w:rFonts w:hint="eastAsia"/>
          <w:position w:val="-6"/>
        </w:rPr>
        <w:object w:dxaOrig="200" w:dyaOrig="220" w14:anchorId="388392DC">
          <v:shape id="_x0000_i1152" type="#_x0000_t75" style="width:9.75pt;height:11pt" o:ole="">
            <v:imagedata r:id="rId268" o:title=""/>
          </v:shape>
          <o:OLEObject Type="Embed" ProgID="Equation.DSMT4" ShapeID="_x0000_i1152" DrawAspect="Content" ObjectID="_1808940376" r:id="rId269"/>
        </w:object>
      </w:r>
      <w:r>
        <w:rPr>
          <w:rFonts w:hint="eastAsia"/>
        </w:rPr>
        <w:t>，在原假设成立的条件下，有</w:t>
      </w:r>
      <w:r w:rsidRPr="001A3512">
        <w:rPr>
          <w:rFonts w:hint="eastAsia"/>
          <w:position w:val="-12"/>
        </w:rPr>
        <w:object w:dxaOrig="1280" w:dyaOrig="360" w14:anchorId="53E8F929">
          <v:shape id="_x0000_i1153" type="#_x0000_t75" style="width:64.25pt;height:18pt" o:ole="">
            <v:imagedata r:id="rId270" o:title=""/>
          </v:shape>
          <o:OLEObject Type="Embed" ProgID="Equation.DSMT4" ShapeID="_x0000_i1153" DrawAspect="Content" ObjectID="_1808940377" r:id="rId271"/>
        </w:object>
      </w:r>
      <w:r>
        <w:rPr>
          <w:rFonts w:hint="eastAsia"/>
        </w:rPr>
        <w:t>。</w:t>
      </w:r>
    </w:p>
    <w:p w14:paraId="72822101" w14:textId="6EE8246C" w:rsidR="00E72C19" w:rsidRDefault="00E72C19" w:rsidP="0043743F">
      <w:pPr>
        <w:pStyle w:val="ab"/>
        <w:numPr>
          <w:ilvl w:val="0"/>
          <w:numId w:val="54"/>
        </w:numPr>
        <w:spacing w:line="360" w:lineRule="auto"/>
        <w:rPr>
          <w:rFonts w:hint="eastAsia"/>
        </w:rPr>
      </w:pPr>
      <w:r>
        <w:rPr>
          <w:rFonts w:hint="eastAsia"/>
        </w:rPr>
        <w:t>统计推断</w:t>
      </w:r>
    </w:p>
    <w:p w14:paraId="7FD6BFF3" w14:textId="77777777" w:rsidR="001A3512" w:rsidRDefault="001A3512" w:rsidP="001A3512">
      <w:pPr>
        <w:pStyle w:val="ab"/>
        <w:spacing w:line="360" w:lineRule="auto"/>
        <w:ind w:left="797"/>
        <w:rPr>
          <w:rFonts w:hint="eastAsia"/>
        </w:rPr>
      </w:pPr>
      <w:r>
        <w:rPr>
          <w:rFonts w:hint="eastAsia"/>
        </w:rPr>
        <w:t>比较检验统计量</w:t>
      </w:r>
      <w:r w:rsidRPr="001A3512">
        <w:rPr>
          <w:rFonts w:hint="eastAsia"/>
          <w:position w:val="-4"/>
        </w:rPr>
        <w:object w:dxaOrig="279" w:dyaOrig="260" w14:anchorId="3E37E382">
          <v:shape id="_x0000_i1154" type="#_x0000_t75" style="width:14pt;height:13.25pt" o:ole="">
            <v:imagedata r:id="rId272" o:title=""/>
          </v:shape>
          <o:OLEObject Type="Embed" ProgID="Equation.DSMT4" ShapeID="_x0000_i1154" DrawAspect="Content" ObjectID="_1808940378" r:id="rId273"/>
        </w:object>
      </w:r>
      <w:r>
        <w:rPr>
          <w:rFonts w:hint="eastAsia"/>
        </w:rPr>
        <w:t>的相伴概率和给定的显著性水平</w:t>
      </w:r>
      <w:r w:rsidRPr="001A3512">
        <w:rPr>
          <w:rFonts w:hint="eastAsia"/>
          <w:position w:val="-6"/>
        </w:rPr>
        <w:object w:dxaOrig="240" w:dyaOrig="220" w14:anchorId="187AEF04">
          <v:shape id="_x0000_i1155" type="#_x0000_t75" style="width:12pt;height:11pt" o:ole="">
            <v:imagedata r:id="rId274" o:title=""/>
          </v:shape>
          <o:OLEObject Type="Embed" ProgID="Equation.DSMT4" ShapeID="_x0000_i1155" DrawAspect="Content" ObjectID="_1808940379" r:id="rId275"/>
        </w:object>
      </w:r>
      <w:r>
        <w:rPr>
          <w:rFonts w:hint="eastAsia"/>
        </w:rPr>
        <w:t>：</w:t>
      </w:r>
    </w:p>
    <w:p w14:paraId="3BB3F5D5" w14:textId="3AC6B555" w:rsidR="001A3512" w:rsidRDefault="00321DEF" w:rsidP="001A3512">
      <w:pPr>
        <w:pStyle w:val="ab"/>
        <w:spacing w:line="360" w:lineRule="auto"/>
        <w:ind w:left="797"/>
        <w:jc w:val="center"/>
        <w:rPr>
          <w:rFonts w:hint="eastAsia"/>
        </w:rPr>
      </w:pPr>
      <w:r w:rsidRPr="00E72C19">
        <w:rPr>
          <w:rFonts w:hint="eastAsia"/>
          <w:position w:val="-50"/>
        </w:rPr>
        <w:object w:dxaOrig="6080" w:dyaOrig="1140" w14:anchorId="6802B3BC">
          <v:shape id="_x0000_i1156" type="#_x0000_t75" style="width:304pt;height:57pt" o:ole="">
            <v:imagedata r:id="rId276" o:title=""/>
          </v:shape>
          <o:OLEObject Type="Embed" ProgID="Equation.DSMT4" ShapeID="_x0000_i1156" DrawAspect="Content" ObjectID="_1808940380" r:id="rId277"/>
        </w:object>
      </w:r>
    </w:p>
    <w:p w14:paraId="252076B9" w14:textId="5C623413" w:rsidR="00321DEF" w:rsidRDefault="00321DEF" w:rsidP="00321DEF">
      <w:pPr>
        <w:pStyle w:val="ab"/>
        <w:spacing w:line="360" w:lineRule="auto"/>
        <w:ind w:left="797"/>
        <w:rPr>
          <w:rFonts w:hint="eastAsia"/>
        </w:rPr>
      </w:pPr>
      <w:r>
        <w:rPr>
          <w:rFonts w:hint="eastAsia"/>
        </w:rPr>
        <w:t>其中：</w:t>
      </w:r>
    </w:p>
    <w:p w14:paraId="1C9C281C" w14:textId="1543853F" w:rsidR="00321DEF" w:rsidRDefault="00BF374B" w:rsidP="00321DEF">
      <w:pPr>
        <w:pStyle w:val="MTDisplayEquation"/>
        <w:rPr>
          <w:rFonts w:hint="eastAsia"/>
        </w:rPr>
      </w:pPr>
      <w:r w:rsidRPr="00BF374B">
        <w:rPr>
          <w:rFonts w:hint="eastAsia"/>
          <w:position w:val="-62"/>
        </w:rPr>
        <w:object w:dxaOrig="2960" w:dyaOrig="1359" w14:anchorId="5255A281">
          <v:shape id="_x0000_i1157" type="#_x0000_t75" style="width:148.25pt;height:68pt" o:ole="">
            <v:imagedata r:id="rId278" o:title=""/>
          </v:shape>
          <o:OLEObject Type="Embed" ProgID="Equation.DSMT4" ShapeID="_x0000_i1157" DrawAspect="Content" ObjectID="_1808940381" r:id="rId279"/>
        </w:object>
      </w:r>
    </w:p>
    <w:p w14:paraId="0213FE10" w14:textId="719B79E0" w:rsidR="00BF374B" w:rsidRDefault="00BF374B" w:rsidP="00BF374B">
      <w:pPr>
        <w:pStyle w:val="ab"/>
        <w:numPr>
          <w:ilvl w:val="0"/>
          <w:numId w:val="54"/>
        </w:numPr>
        <w:spacing w:line="360" w:lineRule="auto"/>
        <w:rPr>
          <w:rFonts w:hint="eastAsia"/>
        </w:rPr>
      </w:pPr>
      <w:r>
        <w:rPr>
          <w:rFonts w:hint="eastAsia"/>
        </w:rPr>
        <w:t>近似</w:t>
      </w:r>
      <w:r w:rsidRPr="00BF374B">
        <w:rPr>
          <w:rFonts w:hint="eastAsia"/>
          <w:position w:val="-4"/>
        </w:rPr>
        <w:object w:dxaOrig="240" w:dyaOrig="260" w14:anchorId="56061CEA">
          <v:shape id="_x0000_i1158" type="#_x0000_t75" style="width:12pt;height:13.25pt" o:ole="">
            <v:imagedata r:id="rId280" o:title=""/>
          </v:shape>
          <o:OLEObject Type="Embed" ProgID="Equation.DSMT4" ShapeID="_x0000_i1158" DrawAspect="Content" ObjectID="_1808940382" r:id="rId281"/>
        </w:object>
      </w:r>
      <w:r>
        <w:rPr>
          <w:rFonts w:hint="eastAsia"/>
        </w:rPr>
        <w:t>检验：当满足条件</w:t>
      </w:r>
      <w:r w:rsidRPr="00BF374B">
        <w:rPr>
          <w:rFonts w:hint="eastAsia"/>
          <w:position w:val="-10"/>
        </w:rPr>
        <w:object w:dxaOrig="1300" w:dyaOrig="320" w14:anchorId="52650092">
          <v:shape id="_x0000_i1159" type="#_x0000_t75" style="width:64.75pt;height:16.25pt" o:ole="">
            <v:imagedata r:id="rId282" o:title=""/>
          </v:shape>
          <o:OLEObject Type="Embed" ProgID="Equation.DSMT4" ShapeID="_x0000_i1159" DrawAspect="Content" ObjectID="_1808940383" r:id="rId283"/>
        </w:object>
      </w:r>
      <w:r>
        <w:rPr>
          <w:rFonts w:hint="eastAsia"/>
        </w:rPr>
        <w:t>时可用，检验统计量为</w:t>
      </w:r>
    </w:p>
    <w:p w14:paraId="279026CA" w14:textId="53625490" w:rsidR="00BF374B" w:rsidRDefault="008B64F9" w:rsidP="00BF374B">
      <w:pPr>
        <w:pStyle w:val="MTDisplayEquation"/>
        <w:rPr>
          <w:rFonts w:hint="eastAsia"/>
        </w:rPr>
      </w:pPr>
      <w:r w:rsidRPr="00BF374B">
        <w:rPr>
          <w:rFonts w:hint="eastAsia"/>
          <w:position w:val="-190"/>
        </w:rPr>
        <w:object w:dxaOrig="4660" w:dyaOrig="3840" w14:anchorId="6C15ACB8">
          <v:shape id="_x0000_i1160" type="#_x0000_t75" style="width:233pt;height:192.75pt" o:ole="">
            <v:imagedata r:id="rId284" o:title=""/>
          </v:shape>
          <o:OLEObject Type="Embed" ProgID="Equation.DSMT4" ShapeID="_x0000_i1160" DrawAspect="Content" ObjectID="_1808940384" r:id="rId285"/>
        </w:object>
      </w:r>
    </w:p>
    <w:p w14:paraId="0F06A648" w14:textId="2A9B9E8C" w:rsidR="00461539" w:rsidRPr="00461539" w:rsidRDefault="00461539" w:rsidP="00461539">
      <w:pPr>
        <w:pStyle w:val="ab"/>
        <w:spacing w:line="360" w:lineRule="auto"/>
        <w:ind w:left="797"/>
        <w:rPr>
          <w:rFonts w:hint="eastAsia"/>
        </w:rPr>
      </w:pPr>
      <w:r>
        <w:rPr>
          <w:rFonts w:hint="eastAsia"/>
        </w:rPr>
        <w:t>其中</w:t>
      </w:r>
      <w:r w:rsidRPr="00461539">
        <w:rPr>
          <w:rFonts w:hint="eastAsia"/>
          <w:position w:val="-10"/>
        </w:rPr>
        <w:object w:dxaOrig="880" w:dyaOrig="320" w14:anchorId="55A0F5C7">
          <v:shape id="_x0000_i1161" type="#_x0000_t75" style="width:44pt;height:16.25pt" o:ole="">
            <v:imagedata r:id="rId286" o:title=""/>
          </v:shape>
          <o:OLEObject Type="Embed" ProgID="Equation.DSMT4" ShapeID="_x0000_i1161" DrawAspect="Content" ObjectID="_1808940385" r:id="rId287"/>
        </w:object>
      </w:r>
      <w:r>
        <w:rPr>
          <w:rFonts w:hint="eastAsia"/>
        </w:rPr>
        <w:t>时样本中该类别的发生频率。将</w:t>
      </w:r>
      <w:r w:rsidRPr="00461539">
        <w:rPr>
          <w:rFonts w:hint="eastAsia"/>
          <w:position w:val="-4"/>
        </w:rPr>
        <w:object w:dxaOrig="240" w:dyaOrig="260" w14:anchorId="696EA5B3">
          <v:shape id="_x0000_i1162" type="#_x0000_t75" style="width:12pt;height:13.25pt" o:ole="">
            <v:imagedata r:id="rId288" o:title=""/>
          </v:shape>
          <o:OLEObject Type="Embed" ProgID="Equation.DSMT4" ShapeID="_x0000_i1162" DrawAspect="Content" ObjectID="_1808940386" r:id="rId289"/>
        </w:object>
      </w:r>
      <w:r>
        <w:rPr>
          <w:rFonts w:hint="eastAsia"/>
        </w:rPr>
        <w:t>的计算值与在一定显著性水平下标准正态分布的否定域临界值比较，即可做出统计推断。</w:t>
      </w:r>
    </w:p>
    <w:p w14:paraId="39210707" w14:textId="64B4C85A" w:rsidR="00C247D3" w:rsidRPr="00C247D3" w:rsidRDefault="00C046E0" w:rsidP="00C247D3">
      <w:pPr>
        <w:pStyle w:val="ab"/>
        <w:numPr>
          <w:ilvl w:val="1"/>
          <w:numId w:val="52"/>
        </w:numPr>
        <w:spacing w:line="360" w:lineRule="auto"/>
        <w:rPr>
          <w:rFonts w:hint="eastAsia"/>
        </w:rPr>
      </w:pPr>
      <w:r w:rsidRPr="00397DBD">
        <w:rPr>
          <w:rFonts w:ascii="Times New Roman" w:hAnsi="Times New Roman" w:cs="Times New Roman" w:hint="eastAsia"/>
        </w:rPr>
        <w:t>率的区间估计</w:t>
      </w:r>
    </w:p>
    <w:p w14:paraId="20DB5F3E" w14:textId="372B6AB8" w:rsidR="00C247D3" w:rsidRDefault="00C247D3" w:rsidP="00C247D3">
      <w:pPr>
        <w:pStyle w:val="MTDisplayEquation"/>
        <w:rPr>
          <w:rFonts w:hint="eastAsia"/>
        </w:rPr>
      </w:pPr>
      <w:r w:rsidRPr="00C247D3">
        <w:rPr>
          <w:rFonts w:hint="eastAsia"/>
          <w:position w:val="-32"/>
        </w:rPr>
        <w:object w:dxaOrig="2740" w:dyaOrig="700" w14:anchorId="45AF3EE4">
          <v:shape id="_x0000_i1163" type="#_x0000_t75" style="width:136.75pt;height:35.25pt" o:ole="">
            <v:imagedata r:id="rId290" o:title=""/>
          </v:shape>
          <o:OLEObject Type="Embed" ProgID="Equation.DSMT4" ShapeID="_x0000_i1163" DrawAspect="Content" ObjectID="_1808940387" r:id="rId291"/>
        </w:object>
      </w:r>
    </w:p>
    <w:p w14:paraId="76D79ADE" w14:textId="77777777" w:rsidR="00C247D3" w:rsidRDefault="00C247D3" w:rsidP="00C247D3">
      <w:pPr>
        <w:pStyle w:val="ab"/>
        <w:spacing w:line="360" w:lineRule="auto"/>
        <w:ind w:left="1077"/>
        <w:rPr>
          <w:rFonts w:ascii="Times New Roman" w:hAnsi="Times New Roman" w:cs="Times New Roman"/>
        </w:rPr>
      </w:pPr>
      <w:r>
        <w:rPr>
          <w:rFonts w:ascii="Times New Roman" w:hAnsi="Times New Roman" w:cs="Times New Roman" w:hint="eastAsia"/>
        </w:rPr>
        <w:t>其中，</w:t>
      </w:r>
      <w:r w:rsidRPr="00C247D3">
        <w:rPr>
          <w:rFonts w:ascii="Times New Roman" w:hAnsi="Times New Roman" w:cs="Times New Roman"/>
          <w:position w:val="-12"/>
        </w:rPr>
        <w:object w:dxaOrig="279" w:dyaOrig="360" w14:anchorId="2D0EF2E7">
          <v:shape id="_x0000_i1164" type="#_x0000_t75" style="width:14pt;height:18pt" o:ole="">
            <v:imagedata r:id="rId292" o:title=""/>
          </v:shape>
          <o:OLEObject Type="Embed" ProgID="Equation.DSMT4" ShapeID="_x0000_i1164" DrawAspect="Content" ObjectID="_1808940388" r:id="rId293"/>
        </w:object>
      </w:r>
      <w:r>
        <w:rPr>
          <w:rFonts w:ascii="Times New Roman" w:hAnsi="Times New Roman" w:cs="Times New Roman" w:hint="eastAsia"/>
        </w:rPr>
        <w:t>是给定两尾概率为</w:t>
      </w:r>
      <w:r w:rsidRPr="00C247D3">
        <w:rPr>
          <w:rFonts w:ascii="Times New Roman" w:hAnsi="Times New Roman" w:cs="Times New Roman"/>
          <w:position w:val="-6"/>
        </w:rPr>
        <w:object w:dxaOrig="240" w:dyaOrig="220" w14:anchorId="61B849B9">
          <v:shape id="_x0000_i1165" type="#_x0000_t75" style="width:12pt;height:11pt" o:ole="">
            <v:imagedata r:id="rId294" o:title=""/>
          </v:shape>
          <o:OLEObject Type="Embed" ProgID="Equation.DSMT4" ShapeID="_x0000_i1165" DrawAspect="Content" ObjectID="_1808940389" r:id="rId295"/>
        </w:object>
      </w:r>
      <w:r>
        <w:rPr>
          <w:rFonts w:ascii="Times New Roman" w:hAnsi="Times New Roman" w:cs="Times New Roman" w:hint="eastAsia"/>
        </w:rPr>
        <w:t>时，标准正态分布的分位数；</w:t>
      </w:r>
    </w:p>
    <w:p w14:paraId="71E91526" w14:textId="0C95EA35" w:rsidR="00C247D3" w:rsidRDefault="00EE34F0" w:rsidP="00C247D3">
      <w:pPr>
        <w:pStyle w:val="ab"/>
        <w:spacing w:line="360" w:lineRule="auto"/>
        <w:ind w:left="1077"/>
        <w:rPr>
          <w:rFonts w:ascii="Times New Roman" w:hAnsi="Times New Roman" w:cs="Times New Roman"/>
        </w:rPr>
      </w:pPr>
      <w:r>
        <w:rPr>
          <w:rFonts w:ascii="Times New Roman" w:hAnsi="Times New Roman" w:cs="Times New Roman" w:hint="eastAsia"/>
        </w:rPr>
        <w:t>样本率</w:t>
      </w:r>
      <w:r w:rsidRPr="00461539">
        <w:rPr>
          <w:rFonts w:hint="eastAsia"/>
          <w:position w:val="-10"/>
        </w:rPr>
        <w:object w:dxaOrig="880" w:dyaOrig="320" w14:anchorId="52929F6F">
          <v:shape id="_x0000_i1166" type="#_x0000_t75" style="width:44pt;height:16.25pt" o:ole="">
            <v:imagedata r:id="rId286" o:title=""/>
          </v:shape>
          <o:OLEObject Type="Embed" ProgID="Equation.DSMT4" ShapeID="_x0000_i1166" DrawAspect="Content" ObjectID="_1808940390" r:id="rId296"/>
        </w:object>
      </w:r>
      <w:r>
        <w:rPr>
          <w:rFonts w:hint="eastAsia"/>
        </w:rPr>
        <w:t>；</w:t>
      </w:r>
      <w:r w:rsidR="00C247D3" w:rsidRPr="00C247D3">
        <w:rPr>
          <w:position w:val="-26"/>
        </w:rPr>
        <w:object w:dxaOrig="1560" w:dyaOrig="700" w14:anchorId="6EA1169D">
          <v:shape id="_x0000_i1167" type="#_x0000_t75" style="width:78pt;height:35.25pt" o:ole="">
            <v:imagedata r:id="rId297" o:title=""/>
          </v:shape>
          <o:OLEObject Type="Embed" ProgID="Equation.DSMT4" ShapeID="_x0000_i1167" DrawAspect="Content" ObjectID="_1808940391" r:id="rId298"/>
        </w:object>
      </w:r>
      <w:r w:rsidR="00C247D3" w:rsidRPr="00C247D3">
        <w:rPr>
          <w:rFonts w:ascii="Times New Roman" w:hAnsi="Times New Roman" w:cs="Times New Roman" w:hint="eastAsia"/>
        </w:rPr>
        <w:t>。</w:t>
      </w:r>
    </w:p>
    <w:p w14:paraId="72218179" w14:textId="6819CD3A" w:rsidR="00EE34F0" w:rsidRDefault="00EE34F0" w:rsidP="00EE34F0">
      <w:pPr>
        <w:pStyle w:val="ab"/>
        <w:spacing w:line="360" w:lineRule="auto"/>
        <w:ind w:left="1077"/>
        <w:rPr>
          <w:rFonts w:ascii="Times New Roman" w:hAnsi="Times New Roman" w:cs="Times New Roman"/>
        </w:rPr>
      </w:pPr>
      <w:r>
        <w:rPr>
          <w:rFonts w:ascii="Times New Roman" w:hAnsi="Times New Roman" w:cs="Times New Roman" w:hint="eastAsia"/>
        </w:rPr>
        <w:t>若取置信水平</w:t>
      </w:r>
      <w:r w:rsidRPr="00EE34F0">
        <w:rPr>
          <w:rFonts w:ascii="Times New Roman" w:hAnsi="Times New Roman" w:cs="Times New Roman"/>
          <w:position w:val="-6"/>
        </w:rPr>
        <w:object w:dxaOrig="1180" w:dyaOrig="279" w14:anchorId="301E89FE">
          <v:shape id="_x0000_i1168" type="#_x0000_t75" style="width:59pt;height:14pt" o:ole="">
            <v:imagedata r:id="rId299" o:title=""/>
          </v:shape>
          <o:OLEObject Type="Embed" ProgID="Equation.DSMT4" ShapeID="_x0000_i1168" DrawAspect="Content" ObjectID="_1808940392" r:id="rId300"/>
        </w:object>
      </w:r>
      <w:r>
        <w:rPr>
          <w:rFonts w:ascii="Times New Roman" w:hAnsi="Times New Roman" w:cs="Times New Roman" w:hint="eastAsia"/>
        </w:rPr>
        <w:t>，</w:t>
      </w:r>
      <w:proofErr w:type="gramStart"/>
      <w:r>
        <w:rPr>
          <w:rFonts w:ascii="Times New Roman" w:hAnsi="Times New Roman" w:cs="Times New Roman" w:hint="eastAsia"/>
        </w:rPr>
        <w:t>则总体</w:t>
      </w:r>
      <w:proofErr w:type="gramEnd"/>
      <w:r>
        <w:rPr>
          <w:rFonts w:ascii="Times New Roman" w:hAnsi="Times New Roman" w:cs="Times New Roman" w:hint="eastAsia"/>
        </w:rPr>
        <w:t>概率</w:t>
      </w:r>
      <w:r w:rsidRPr="00EE34F0">
        <w:rPr>
          <w:rFonts w:ascii="Times New Roman" w:hAnsi="Times New Roman" w:cs="Times New Roman"/>
          <w:position w:val="-4"/>
        </w:rPr>
        <w:object w:dxaOrig="240" w:dyaOrig="260" w14:anchorId="0CCF4D58">
          <v:shape id="_x0000_i1169" type="#_x0000_t75" style="width:12pt;height:13.25pt" o:ole="">
            <v:imagedata r:id="rId301" o:title=""/>
          </v:shape>
          <o:OLEObject Type="Embed" ProgID="Equation.DSMT4" ShapeID="_x0000_i1169" DrawAspect="Content" ObjectID="_1808940393" r:id="rId302"/>
        </w:object>
      </w:r>
      <w:r>
        <w:rPr>
          <w:rFonts w:ascii="Times New Roman" w:hAnsi="Times New Roman" w:cs="Times New Roman" w:hint="eastAsia"/>
        </w:rPr>
        <w:t>的置信区间为</w:t>
      </w:r>
    </w:p>
    <w:p w14:paraId="63588DF0" w14:textId="72FD4017" w:rsidR="00EE34F0" w:rsidRDefault="00EE34F0" w:rsidP="00EE34F0">
      <w:pPr>
        <w:pStyle w:val="MTDisplayEquation"/>
        <w:rPr>
          <w:rFonts w:hint="eastAsia"/>
        </w:rPr>
      </w:pPr>
      <w:r w:rsidRPr="00EE34F0">
        <w:rPr>
          <w:rFonts w:hint="eastAsia"/>
          <w:position w:val="-14"/>
        </w:rPr>
        <w:object w:dxaOrig="1060" w:dyaOrig="380" w14:anchorId="6D792BB7">
          <v:shape id="_x0000_i1170" type="#_x0000_t75" style="width:53pt;height:19.25pt" o:ole="">
            <v:imagedata r:id="rId303" o:title=""/>
          </v:shape>
          <o:OLEObject Type="Embed" ProgID="Equation.DSMT4" ShapeID="_x0000_i1170" DrawAspect="Content" ObjectID="_1808940394" r:id="rId304"/>
        </w:object>
      </w:r>
    </w:p>
    <w:p w14:paraId="5E2B1738" w14:textId="3448BEF6" w:rsidR="00EE34F0" w:rsidRDefault="00EE34F0" w:rsidP="00EE34F0">
      <w:pPr>
        <w:pStyle w:val="ab"/>
        <w:spacing w:line="360" w:lineRule="auto"/>
        <w:ind w:left="1077"/>
        <w:rPr>
          <w:rFonts w:ascii="Times New Roman" w:hAnsi="Times New Roman" w:cs="Times New Roman"/>
        </w:rPr>
      </w:pPr>
      <w:r>
        <w:rPr>
          <w:rFonts w:ascii="Times New Roman" w:hAnsi="Times New Roman" w:cs="Times New Roman" w:hint="eastAsia"/>
        </w:rPr>
        <w:t>若样本</w:t>
      </w:r>
      <w:r w:rsidR="00526B9A">
        <w:rPr>
          <w:rFonts w:ascii="Times New Roman" w:hAnsi="Times New Roman" w:cs="Times New Roman" w:hint="eastAsia"/>
        </w:rPr>
        <w:t>含量很小，则需进行连续性校正，此时总体概率</w:t>
      </w:r>
      <w:r w:rsidR="00526B9A" w:rsidRPr="00EE34F0">
        <w:rPr>
          <w:rFonts w:ascii="Times New Roman" w:hAnsi="Times New Roman" w:cs="Times New Roman"/>
          <w:position w:val="-4"/>
        </w:rPr>
        <w:object w:dxaOrig="240" w:dyaOrig="260" w14:anchorId="08E780E6">
          <v:shape id="_x0000_i1171" type="#_x0000_t75" style="width:12pt;height:13.25pt" o:ole="">
            <v:imagedata r:id="rId301" o:title=""/>
          </v:shape>
          <o:OLEObject Type="Embed" ProgID="Equation.DSMT4" ShapeID="_x0000_i1171" DrawAspect="Content" ObjectID="_1808940395" r:id="rId305"/>
        </w:object>
      </w:r>
      <w:r w:rsidR="00526B9A">
        <w:rPr>
          <w:rFonts w:ascii="Times New Roman" w:hAnsi="Times New Roman" w:cs="Times New Roman" w:hint="eastAsia"/>
        </w:rPr>
        <w:t>的置信区间为</w:t>
      </w:r>
    </w:p>
    <w:p w14:paraId="6149C512" w14:textId="12B33348" w:rsidR="00526B9A" w:rsidRPr="00EE34F0" w:rsidRDefault="00526B9A" w:rsidP="00526B9A">
      <w:pPr>
        <w:pStyle w:val="MTDisplayEquation"/>
        <w:rPr>
          <w:rFonts w:hint="eastAsia"/>
        </w:rPr>
      </w:pPr>
      <w:r w:rsidRPr="00526B9A">
        <w:rPr>
          <w:rFonts w:hint="eastAsia"/>
          <w:position w:val="-24"/>
        </w:rPr>
        <w:object w:dxaOrig="1719" w:dyaOrig="620" w14:anchorId="4B239135">
          <v:shape id="_x0000_i1172" type="#_x0000_t75" style="width:85.75pt;height:31.25pt" o:ole="">
            <v:imagedata r:id="rId306" o:title=""/>
          </v:shape>
          <o:OLEObject Type="Embed" ProgID="Equation.DSMT4" ShapeID="_x0000_i1172" DrawAspect="Content" ObjectID="_1808940396" r:id="rId307"/>
        </w:object>
      </w:r>
    </w:p>
    <w:p w14:paraId="4F552CC2" w14:textId="4CA528E0" w:rsidR="00652066" w:rsidRPr="00652066" w:rsidRDefault="00C046E0" w:rsidP="00652066">
      <w:pPr>
        <w:pStyle w:val="ab"/>
        <w:numPr>
          <w:ilvl w:val="1"/>
          <w:numId w:val="52"/>
        </w:numPr>
        <w:spacing w:line="360" w:lineRule="auto"/>
        <w:rPr>
          <w:rFonts w:hint="eastAsia"/>
        </w:rPr>
      </w:pPr>
      <w:r w:rsidRPr="00397DBD">
        <w:rPr>
          <w:rFonts w:ascii="Times New Roman" w:hAnsi="Times New Roman" w:cs="Times New Roman" w:hint="eastAsia"/>
        </w:rPr>
        <w:t>两个</w:t>
      </w:r>
      <w:r w:rsidR="00652066">
        <w:rPr>
          <w:rFonts w:ascii="Times New Roman" w:hAnsi="Times New Roman" w:cs="Times New Roman" w:hint="eastAsia"/>
        </w:rPr>
        <w:t>（独立样本中）</w:t>
      </w:r>
      <w:r w:rsidRPr="00397DBD">
        <w:rPr>
          <w:rFonts w:ascii="Times New Roman" w:hAnsi="Times New Roman" w:cs="Times New Roman" w:hint="eastAsia"/>
        </w:rPr>
        <w:t>率的比较</w:t>
      </w:r>
      <w:r w:rsidR="00D13585">
        <w:rPr>
          <w:rFonts w:ascii="Times New Roman" w:hAnsi="Times New Roman" w:cs="Times New Roman" w:hint="eastAsia"/>
        </w:rPr>
        <w:t>（常规的</w:t>
      </w:r>
      <w:r w:rsidR="00D13585" w:rsidRPr="00D13585">
        <w:rPr>
          <w:rFonts w:ascii="Times New Roman" w:hAnsi="Times New Roman" w:cs="Times New Roman"/>
          <w:position w:val="-4"/>
        </w:rPr>
        <w:object w:dxaOrig="240" w:dyaOrig="260" w14:anchorId="7B66AB8A">
          <v:shape id="_x0000_i1173" type="#_x0000_t75" style="width:12pt;height:13.25pt" o:ole="">
            <v:imagedata r:id="rId308" o:title=""/>
          </v:shape>
          <o:OLEObject Type="Embed" ProgID="Equation.DSMT4" ShapeID="_x0000_i1173" DrawAspect="Content" ObjectID="_1808940397" r:id="rId309"/>
        </w:object>
      </w:r>
      <w:r w:rsidR="00D13585">
        <w:rPr>
          <w:rFonts w:ascii="Times New Roman" w:hAnsi="Times New Roman" w:cs="Times New Roman" w:hint="eastAsia"/>
        </w:rPr>
        <w:t>检验）</w:t>
      </w:r>
    </w:p>
    <w:p w14:paraId="5B501C18" w14:textId="463680E0" w:rsidR="00652066" w:rsidRDefault="00652066" w:rsidP="00652066">
      <w:pPr>
        <w:pStyle w:val="MTDisplayEquation"/>
        <w:rPr>
          <w:rFonts w:hint="eastAsia"/>
        </w:rPr>
      </w:pPr>
      <w:r w:rsidRPr="00652066">
        <w:rPr>
          <w:rFonts w:hint="eastAsia"/>
          <w:position w:val="-34"/>
        </w:rPr>
        <w:object w:dxaOrig="1200" w:dyaOrig="720" w14:anchorId="7F0C8A12">
          <v:shape id="_x0000_i1174" type="#_x0000_t75" style="width:60pt;height:36pt" o:ole="">
            <v:imagedata r:id="rId310" o:title=""/>
          </v:shape>
          <o:OLEObject Type="Embed" ProgID="Equation.DSMT4" ShapeID="_x0000_i1174" DrawAspect="Content" ObjectID="_1808940398" r:id="rId311"/>
        </w:object>
      </w:r>
    </w:p>
    <w:p w14:paraId="3CC24748" w14:textId="69E3CACD" w:rsidR="00652066" w:rsidRPr="00652066" w:rsidRDefault="00652066" w:rsidP="00652066">
      <w:pPr>
        <w:pStyle w:val="ab"/>
        <w:spacing w:line="360" w:lineRule="auto"/>
        <w:ind w:left="1077"/>
        <w:rPr>
          <w:rFonts w:hint="eastAsia"/>
        </w:rPr>
      </w:pPr>
      <w:r>
        <w:rPr>
          <w:rFonts w:ascii="Times New Roman" w:hAnsi="Times New Roman" w:cs="Times New Roman" w:hint="eastAsia"/>
        </w:rPr>
        <w:t>其中</w:t>
      </w:r>
      <w:r w:rsidRPr="00652066">
        <w:rPr>
          <w:rFonts w:ascii="Times New Roman" w:hAnsi="Times New Roman" w:cs="Times New Roman"/>
          <w:position w:val="-32"/>
        </w:rPr>
        <w:object w:dxaOrig="3780" w:dyaOrig="760" w14:anchorId="2479D062">
          <v:shape id="_x0000_i1175" type="#_x0000_t75" style="width:189.5pt;height:38pt" o:ole="">
            <v:imagedata r:id="rId312" o:title=""/>
          </v:shape>
          <o:OLEObject Type="Embed" ProgID="Equation.DSMT4" ShapeID="_x0000_i1175" DrawAspect="Content" ObjectID="_1808940399" r:id="rId313"/>
        </w:object>
      </w:r>
      <w:r w:rsidR="00F72E8C">
        <w:rPr>
          <w:rFonts w:ascii="Times New Roman" w:hAnsi="Times New Roman" w:cs="Times New Roman" w:hint="eastAsia"/>
        </w:rPr>
        <w:t>。</w:t>
      </w:r>
    </w:p>
    <w:p w14:paraId="43D4AC2A" w14:textId="1C5EEE58" w:rsidR="00B96354" w:rsidRDefault="00B96354" w:rsidP="00DD4628">
      <w:pPr>
        <w:pStyle w:val="ab"/>
        <w:numPr>
          <w:ilvl w:val="0"/>
          <w:numId w:val="52"/>
        </w:numPr>
        <w:spacing w:line="360" w:lineRule="auto"/>
        <w:rPr>
          <w:rFonts w:hint="eastAsia"/>
          <w:b/>
          <w:bCs/>
        </w:rPr>
      </w:pPr>
      <w:r w:rsidRPr="00B96354">
        <w:rPr>
          <w:rFonts w:ascii="Times New Roman" w:hAnsi="Times New Roman" w:cs="Times New Roman"/>
          <w:b/>
          <w:bCs/>
        </w:rPr>
        <w:t>(P175)</w:t>
      </w:r>
      <w:r w:rsidR="00661C81">
        <w:rPr>
          <w:rFonts w:ascii="Times New Roman" w:hAnsi="Times New Roman" w:cs="Times New Roman" w:hint="eastAsia"/>
          <w:b/>
          <w:bCs/>
        </w:rPr>
        <w:t xml:space="preserve"> </w:t>
      </w:r>
      <w:proofErr w:type="gramStart"/>
      <w:r w:rsidR="00171B73">
        <w:rPr>
          <w:rFonts w:hint="eastAsia"/>
          <w:b/>
          <w:bCs/>
        </w:rPr>
        <w:t>卡方适合</w:t>
      </w:r>
      <w:proofErr w:type="gramEnd"/>
      <w:r w:rsidR="00171B73">
        <w:rPr>
          <w:rFonts w:hint="eastAsia"/>
          <w:b/>
          <w:bCs/>
        </w:rPr>
        <w:t>性检验</w:t>
      </w:r>
    </w:p>
    <w:p w14:paraId="25C91FBC" w14:textId="0E7B8057" w:rsidR="0014120C" w:rsidRDefault="0014120C" w:rsidP="0014120C">
      <w:pPr>
        <w:pStyle w:val="ab"/>
        <w:spacing w:line="360" w:lineRule="auto"/>
        <w:ind w:left="360"/>
        <w:rPr>
          <w:rFonts w:ascii="Times New Roman" w:hAnsi="Times New Roman" w:cs="Times New Roman"/>
        </w:rPr>
      </w:pPr>
      <w:r>
        <w:rPr>
          <w:rFonts w:ascii="Times New Roman" w:hAnsi="Times New Roman" w:cs="Times New Roman" w:hint="eastAsia"/>
        </w:rPr>
        <w:lastRenderedPageBreak/>
        <w:t>假设某分类资料共涉及</w:t>
      </w:r>
      <w:r>
        <w:rPr>
          <w:rFonts w:ascii="Times New Roman" w:hAnsi="Times New Roman" w:cs="Times New Roman" w:hint="eastAsia"/>
        </w:rPr>
        <w:t>k</w:t>
      </w:r>
      <w:r>
        <w:rPr>
          <w:rFonts w:ascii="Times New Roman" w:hAnsi="Times New Roman" w:cs="Times New Roman" w:hint="eastAsia"/>
        </w:rPr>
        <w:t>各类别，样本中第</w:t>
      </w:r>
      <w:r>
        <w:rPr>
          <w:rFonts w:ascii="Times New Roman" w:hAnsi="Times New Roman" w:cs="Times New Roman" w:hint="eastAsia"/>
        </w:rPr>
        <w:t>i</w:t>
      </w:r>
      <w:proofErr w:type="gramStart"/>
      <w:r>
        <w:rPr>
          <w:rFonts w:ascii="Times New Roman" w:hAnsi="Times New Roman" w:cs="Times New Roman" w:hint="eastAsia"/>
        </w:rPr>
        <w:t>个</w:t>
      </w:r>
      <w:proofErr w:type="gramEnd"/>
      <w:r>
        <w:rPr>
          <w:rFonts w:ascii="Times New Roman" w:hAnsi="Times New Roman" w:cs="Times New Roman" w:hint="eastAsia"/>
        </w:rPr>
        <w:t>类别的观察频数为</w:t>
      </w:r>
      <w:r w:rsidRPr="0014120C">
        <w:rPr>
          <w:rFonts w:ascii="Times New Roman" w:hAnsi="Times New Roman" w:cs="Times New Roman"/>
          <w:position w:val="-12"/>
        </w:rPr>
        <w:object w:dxaOrig="279" w:dyaOrig="360" w14:anchorId="544AB042">
          <v:shape id="_x0000_i1176" type="#_x0000_t75" style="width:14pt;height:18pt" o:ole="">
            <v:imagedata r:id="rId314" o:title=""/>
          </v:shape>
          <o:OLEObject Type="Embed" ProgID="Equation.DSMT4" ShapeID="_x0000_i1176" DrawAspect="Content" ObjectID="_1808940400" r:id="rId315"/>
        </w:object>
      </w:r>
      <w:r>
        <w:rPr>
          <w:rFonts w:ascii="Times New Roman" w:hAnsi="Times New Roman" w:cs="Times New Roman" w:hint="eastAsia"/>
        </w:rPr>
        <w:t>，根据原假设推算的该类别的期望频数为</w:t>
      </w:r>
      <w:r w:rsidRPr="0014120C">
        <w:rPr>
          <w:rFonts w:ascii="Times New Roman" w:hAnsi="Times New Roman" w:cs="Times New Roman"/>
          <w:position w:val="-12"/>
        </w:rPr>
        <w:object w:dxaOrig="279" w:dyaOrig="360" w14:anchorId="232D362E">
          <v:shape id="_x0000_i1177" type="#_x0000_t75" style="width:14pt;height:18pt" o:ole="">
            <v:imagedata r:id="rId316" o:title=""/>
          </v:shape>
          <o:OLEObject Type="Embed" ProgID="Equation.DSMT4" ShapeID="_x0000_i1177" DrawAspect="Content" ObjectID="_1808940401" r:id="rId317"/>
        </w:object>
      </w:r>
      <w:r>
        <w:rPr>
          <w:rFonts w:ascii="Times New Roman" w:hAnsi="Times New Roman" w:cs="Times New Roman" w:hint="eastAsia"/>
        </w:rPr>
        <w:t>，检验统计量为</w:t>
      </w:r>
    </w:p>
    <w:p w14:paraId="528A5951" w14:textId="1023EED9" w:rsidR="0014120C" w:rsidRDefault="0014120C" w:rsidP="0014120C">
      <w:pPr>
        <w:pStyle w:val="MTDisplayEquation"/>
        <w:rPr>
          <w:rFonts w:hint="eastAsia"/>
        </w:rPr>
      </w:pPr>
      <w:r w:rsidRPr="0014120C">
        <w:rPr>
          <w:rFonts w:hint="eastAsia"/>
          <w:position w:val="-30"/>
        </w:rPr>
        <w:object w:dxaOrig="2920" w:dyaOrig="720" w14:anchorId="06331A14">
          <v:shape id="_x0000_i1178" type="#_x0000_t75" style="width:145.75pt;height:36pt" o:ole="">
            <v:imagedata r:id="rId318" o:title=""/>
          </v:shape>
          <o:OLEObject Type="Embed" ProgID="Equation.DSMT4" ShapeID="_x0000_i1178" DrawAspect="Content" ObjectID="_1808940402" r:id="rId319"/>
        </w:object>
      </w:r>
    </w:p>
    <w:p w14:paraId="184B188B" w14:textId="4C97B1BB" w:rsidR="00786127" w:rsidRDefault="00786127" w:rsidP="00786127">
      <w:pPr>
        <w:pStyle w:val="ab"/>
        <w:spacing w:line="360" w:lineRule="auto"/>
        <w:ind w:left="360"/>
        <w:rPr>
          <w:rFonts w:ascii="Times New Roman" w:hAnsi="Times New Roman" w:cs="Times New Roman"/>
        </w:rPr>
      </w:pPr>
      <w:r>
        <w:rPr>
          <w:rFonts w:ascii="Times New Roman" w:hAnsi="Times New Roman" w:cs="Times New Roman" w:hint="eastAsia"/>
        </w:rPr>
        <w:t>此时需满足：</w:t>
      </w:r>
    </w:p>
    <w:p w14:paraId="3CB8D903" w14:textId="77D983A3" w:rsidR="00786127" w:rsidRDefault="00B87DA8" w:rsidP="00786127">
      <w:pPr>
        <w:pStyle w:val="ab"/>
        <w:numPr>
          <w:ilvl w:val="0"/>
          <w:numId w:val="55"/>
        </w:numPr>
        <w:spacing w:line="360" w:lineRule="auto"/>
        <w:rPr>
          <w:rFonts w:ascii="Times New Roman" w:hAnsi="Times New Roman" w:cs="Times New Roman"/>
        </w:rPr>
      </w:pPr>
      <w:r>
        <w:rPr>
          <w:rFonts w:ascii="Times New Roman" w:hAnsi="Times New Roman" w:cs="Times New Roman" w:hint="eastAsia"/>
        </w:rPr>
        <w:t>每个类别的理论频数不少于</w:t>
      </w:r>
      <w:r>
        <w:rPr>
          <w:rFonts w:ascii="Times New Roman" w:hAnsi="Times New Roman" w:cs="Times New Roman" w:hint="eastAsia"/>
        </w:rPr>
        <w:t>5</w:t>
      </w:r>
      <w:r>
        <w:rPr>
          <w:rFonts w:ascii="Times New Roman" w:hAnsi="Times New Roman" w:cs="Times New Roman" w:hint="eastAsia"/>
        </w:rPr>
        <w:t>，即</w:t>
      </w:r>
      <w:r w:rsidRPr="00B87DA8">
        <w:rPr>
          <w:rFonts w:ascii="Times New Roman" w:hAnsi="Times New Roman" w:cs="Times New Roman"/>
          <w:position w:val="-12"/>
        </w:rPr>
        <w:object w:dxaOrig="639" w:dyaOrig="360" w14:anchorId="1E2F0CF1">
          <v:shape id="_x0000_i1179" type="#_x0000_t75" style="width:32.25pt;height:18pt" o:ole="">
            <v:imagedata r:id="rId320" o:title=""/>
          </v:shape>
          <o:OLEObject Type="Embed" ProgID="Equation.DSMT4" ShapeID="_x0000_i1179" DrawAspect="Content" ObjectID="_1808940403" r:id="rId321"/>
        </w:object>
      </w:r>
      <w:r>
        <w:rPr>
          <w:rFonts w:ascii="Times New Roman" w:hAnsi="Times New Roman" w:cs="Times New Roman" w:hint="eastAsia"/>
        </w:rPr>
        <w:t>。如有理论数少于</w:t>
      </w:r>
      <w:r>
        <w:rPr>
          <w:rFonts w:ascii="Times New Roman" w:hAnsi="Times New Roman" w:cs="Times New Roman" w:hint="eastAsia"/>
        </w:rPr>
        <w:t>5</w:t>
      </w:r>
      <w:r>
        <w:rPr>
          <w:rFonts w:ascii="Times New Roman" w:hAnsi="Times New Roman" w:cs="Times New Roman" w:hint="eastAsia"/>
        </w:rPr>
        <w:t>的类别，可将该类别与临近的类别合并。</w:t>
      </w:r>
    </w:p>
    <w:p w14:paraId="6FB34D73" w14:textId="6120AB7A" w:rsidR="00B87DA8" w:rsidRDefault="00B87DA8" w:rsidP="00786127">
      <w:pPr>
        <w:pStyle w:val="ab"/>
        <w:numPr>
          <w:ilvl w:val="0"/>
          <w:numId w:val="55"/>
        </w:numPr>
        <w:spacing w:line="360" w:lineRule="auto"/>
        <w:rPr>
          <w:rFonts w:ascii="Times New Roman" w:hAnsi="Times New Roman" w:cs="Times New Roman"/>
        </w:rPr>
      </w:pPr>
      <w:r w:rsidRPr="00B87DA8">
        <w:rPr>
          <w:rFonts w:ascii="Times New Roman" w:hAnsi="Times New Roman" w:cs="Times New Roman"/>
          <w:position w:val="-10"/>
        </w:rPr>
        <w:object w:dxaOrig="320" w:dyaOrig="360" w14:anchorId="38EA2CAF">
          <v:shape id="_x0000_i1180" type="#_x0000_t75" style="width:16.25pt;height:18pt" o:ole="">
            <v:imagedata r:id="rId322" o:title=""/>
          </v:shape>
          <o:OLEObject Type="Embed" ProgID="Equation.DSMT4" ShapeID="_x0000_i1180" DrawAspect="Content" ObjectID="_1808940404" r:id="rId323"/>
        </w:object>
      </w:r>
      <w:r>
        <w:rPr>
          <w:rFonts w:ascii="Times New Roman" w:hAnsi="Times New Roman" w:cs="Times New Roman" w:hint="eastAsia"/>
        </w:rPr>
        <w:t>分布的自由度大于</w:t>
      </w:r>
      <w:r>
        <w:rPr>
          <w:rFonts w:ascii="Times New Roman" w:hAnsi="Times New Roman" w:cs="Times New Roman" w:hint="eastAsia"/>
        </w:rPr>
        <w:t>1</w:t>
      </w:r>
      <w:r>
        <w:rPr>
          <w:rFonts w:ascii="Times New Roman" w:hAnsi="Times New Roman" w:cs="Times New Roman" w:hint="eastAsia"/>
        </w:rPr>
        <w:t>。当自由度等于</w:t>
      </w:r>
      <w:r>
        <w:rPr>
          <w:rFonts w:ascii="Times New Roman" w:hAnsi="Times New Roman" w:cs="Times New Roman" w:hint="eastAsia"/>
        </w:rPr>
        <w:t>1</w:t>
      </w:r>
      <w:r>
        <w:rPr>
          <w:rFonts w:ascii="Times New Roman" w:hAnsi="Times New Roman" w:cs="Times New Roman" w:hint="eastAsia"/>
        </w:rPr>
        <w:t>时</w:t>
      </w:r>
      <w:r w:rsidR="002F708B">
        <w:rPr>
          <w:rFonts w:ascii="Times New Roman" w:hAnsi="Times New Roman" w:cs="Times New Roman" w:hint="eastAsia"/>
        </w:rPr>
        <w:t>，需进行连续性校正，校正的检验统计量为：</w:t>
      </w:r>
    </w:p>
    <w:p w14:paraId="6ACFF52A" w14:textId="7858604F" w:rsidR="002F708B" w:rsidRPr="00786127" w:rsidRDefault="002F708B" w:rsidP="002F708B">
      <w:pPr>
        <w:pStyle w:val="ab"/>
        <w:spacing w:line="360" w:lineRule="auto"/>
        <w:ind w:left="797"/>
        <w:jc w:val="center"/>
        <w:rPr>
          <w:rFonts w:ascii="Times New Roman" w:hAnsi="Times New Roman" w:cs="Times New Roman"/>
        </w:rPr>
      </w:pPr>
      <w:r w:rsidRPr="0014120C">
        <w:rPr>
          <w:rFonts w:hint="eastAsia"/>
          <w:position w:val="-30"/>
        </w:rPr>
        <w:object w:dxaOrig="3500" w:dyaOrig="740" w14:anchorId="46FD43C5">
          <v:shape id="_x0000_i1181" type="#_x0000_t75" style="width:175.5pt;height:36.75pt" o:ole="">
            <v:imagedata r:id="rId324" o:title=""/>
          </v:shape>
          <o:OLEObject Type="Embed" ProgID="Equation.DSMT4" ShapeID="_x0000_i1181" DrawAspect="Content" ObjectID="_1808940405" r:id="rId325"/>
        </w:object>
      </w:r>
    </w:p>
    <w:p w14:paraId="670F79ED" w14:textId="27A2673A" w:rsidR="00BF7D34" w:rsidRDefault="00977BE1" w:rsidP="00C046E0">
      <w:pPr>
        <w:pStyle w:val="ab"/>
        <w:numPr>
          <w:ilvl w:val="0"/>
          <w:numId w:val="52"/>
        </w:numPr>
        <w:spacing w:line="360" w:lineRule="auto"/>
        <w:rPr>
          <w:rFonts w:hint="eastAsia"/>
          <w:b/>
          <w:bCs/>
        </w:rPr>
      </w:pPr>
      <w:r w:rsidRPr="00977BE1">
        <w:rPr>
          <w:rFonts w:ascii="Times New Roman" w:hAnsi="Times New Roman" w:cs="Times New Roman"/>
          <w:b/>
          <w:bCs/>
        </w:rPr>
        <w:t>(P180)</w:t>
      </w:r>
      <w:r w:rsidR="00661C81">
        <w:rPr>
          <w:rFonts w:ascii="Times New Roman" w:hAnsi="Times New Roman" w:cs="Times New Roman" w:hint="eastAsia"/>
          <w:b/>
          <w:bCs/>
        </w:rPr>
        <w:t xml:space="preserve"> </w:t>
      </w:r>
      <w:proofErr w:type="gramStart"/>
      <w:r w:rsidR="00BF7D34">
        <w:rPr>
          <w:rFonts w:hint="eastAsia"/>
          <w:b/>
          <w:bCs/>
        </w:rPr>
        <w:t>卡方独立性检验</w:t>
      </w:r>
      <w:proofErr w:type="gramEnd"/>
    </w:p>
    <w:p w14:paraId="6A1DAC4B" w14:textId="0ADF8E15" w:rsidR="00DD4628" w:rsidRDefault="00DD4628" w:rsidP="00DD4628">
      <w:pPr>
        <w:pStyle w:val="ab"/>
        <w:numPr>
          <w:ilvl w:val="1"/>
          <w:numId w:val="52"/>
        </w:numPr>
        <w:spacing w:line="360" w:lineRule="auto"/>
        <w:rPr>
          <w:rFonts w:hint="eastAsia"/>
        </w:rPr>
      </w:pPr>
      <w:r w:rsidRPr="00DD4628">
        <w:rPr>
          <w:rFonts w:hint="eastAsia"/>
        </w:rPr>
        <w:t>独立性检验的方法</w:t>
      </w:r>
    </w:p>
    <w:p w14:paraId="04378263" w14:textId="09676DE9" w:rsidR="00657B13" w:rsidRDefault="00657B13" w:rsidP="00657B13">
      <w:pPr>
        <w:pStyle w:val="ab"/>
        <w:numPr>
          <w:ilvl w:val="0"/>
          <w:numId w:val="56"/>
        </w:numPr>
        <w:spacing w:line="360" w:lineRule="auto"/>
        <w:rPr>
          <w:rFonts w:hint="eastAsia"/>
        </w:rPr>
      </w:pPr>
      <w:r>
        <w:rPr>
          <w:rFonts w:hint="eastAsia"/>
        </w:rPr>
        <w:t>假设</w:t>
      </w:r>
      <w:r w:rsidRPr="00657B13">
        <w:rPr>
          <w:rFonts w:hint="eastAsia"/>
          <w:position w:val="-32"/>
        </w:rPr>
        <w:object w:dxaOrig="4599" w:dyaOrig="760" w14:anchorId="76B250EE">
          <v:shape id="_x0000_i1182" type="#_x0000_t75" style="width:230.25pt;height:38pt" o:ole="">
            <v:imagedata r:id="rId326" o:title=""/>
          </v:shape>
          <o:OLEObject Type="Embed" ProgID="Equation.DSMT4" ShapeID="_x0000_i1182" DrawAspect="Content" ObjectID="_1808940406" r:id="rId327"/>
        </w:object>
      </w:r>
    </w:p>
    <w:p w14:paraId="2C11395C" w14:textId="5993994B" w:rsidR="00657B13" w:rsidRDefault="00657B13" w:rsidP="00657B13">
      <w:pPr>
        <w:pStyle w:val="ab"/>
        <w:numPr>
          <w:ilvl w:val="0"/>
          <w:numId w:val="56"/>
        </w:numPr>
        <w:spacing w:line="360" w:lineRule="auto"/>
        <w:rPr>
          <w:rFonts w:hint="eastAsia"/>
        </w:rPr>
      </w:pPr>
      <w:r>
        <w:rPr>
          <w:rFonts w:hint="eastAsia"/>
        </w:rPr>
        <w:t>检验统计量</w:t>
      </w:r>
    </w:p>
    <w:p w14:paraId="7D543428" w14:textId="75855998" w:rsidR="00657B13" w:rsidRDefault="002475AD" w:rsidP="00657B13">
      <w:pPr>
        <w:pStyle w:val="MTDisplayEquation"/>
        <w:rPr>
          <w:rFonts w:hint="eastAsia"/>
        </w:rPr>
      </w:pPr>
      <w:r w:rsidRPr="00657B13">
        <w:rPr>
          <w:rFonts w:hint="eastAsia"/>
          <w:position w:val="-32"/>
        </w:rPr>
        <w:object w:dxaOrig="2200" w:dyaOrig="760" w14:anchorId="11DB7857">
          <v:shape id="_x0000_i1183" type="#_x0000_t75" style="width:110pt;height:38pt" o:ole="">
            <v:imagedata r:id="rId328" o:title=""/>
          </v:shape>
          <o:OLEObject Type="Embed" ProgID="Equation.DSMT4" ShapeID="_x0000_i1183" DrawAspect="Content" ObjectID="_1808940407" r:id="rId329"/>
        </w:object>
      </w:r>
    </w:p>
    <w:p w14:paraId="21039074" w14:textId="77777777" w:rsidR="00B50348" w:rsidRDefault="00657B13" w:rsidP="00657B13">
      <w:pPr>
        <w:pStyle w:val="ab"/>
        <w:spacing w:line="360" w:lineRule="auto"/>
        <w:ind w:left="797"/>
        <w:rPr>
          <w:rFonts w:hint="eastAsia"/>
        </w:rPr>
      </w:pPr>
      <w:r>
        <w:rPr>
          <w:rFonts w:hint="eastAsia"/>
        </w:rPr>
        <w:t>其中，</w:t>
      </w:r>
      <w:r w:rsidRPr="008622B2">
        <w:rPr>
          <w:rFonts w:hint="eastAsia"/>
          <w:position w:val="-14"/>
        </w:rPr>
        <w:object w:dxaOrig="320" w:dyaOrig="380" w14:anchorId="3CA33132">
          <v:shape id="_x0000_i1184" type="#_x0000_t75" style="width:16.25pt;height:19.25pt" o:ole="">
            <v:imagedata r:id="rId330" o:title=""/>
          </v:shape>
          <o:OLEObject Type="Embed" ProgID="Equation.DSMT4" ShapeID="_x0000_i1184" DrawAspect="Content" ObjectID="_1808940408" r:id="rId331"/>
        </w:object>
      </w:r>
      <w:r>
        <w:rPr>
          <w:rFonts w:hint="eastAsia"/>
        </w:rPr>
        <w:t>是在原假设成立时与</w:t>
      </w:r>
      <w:r w:rsidRPr="008622B2">
        <w:rPr>
          <w:rFonts w:hint="eastAsia"/>
          <w:position w:val="-14"/>
        </w:rPr>
        <w:object w:dxaOrig="320" w:dyaOrig="380" w14:anchorId="251585A7">
          <v:shape id="_x0000_i1185" type="#_x0000_t75" style="width:16.25pt;height:19.25pt" o:ole="">
            <v:imagedata r:id="rId332" o:title=""/>
          </v:shape>
          <o:OLEObject Type="Embed" ProgID="Equation.DSMT4" ShapeID="_x0000_i1185" DrawAspect="Content" ObjectID="_1808940409" r:id="rId333"/>
        </w:object>
      </w:r>
      <w:r>
        <w:rPr>
          <w:rFonts w:hint="eastAsia"/>
        </w:rPr>
        <w:t>对应的理论频数</w:t>
      </w:r>
      <w:r w:rsidR="00B50348">
        <w:rPr>
          <w:rFonts w:hint="eastAsia"/>
        </w:rPr>
        <w:t>，计算方法为：</w:t>
      </w:r>
    </w:p>
    <w:p w14:paraId="4EA84BFD" w14:textId="1BA2F714" w:rsidR="00B50348" w:rsidRDefault="00B50348" w:rsidP="00B50348">
      <w:pPr>
        <w:pStyle w:val="MTDisplayEquation"/>
        <w:rPr>
          <w:rFonts w:hint="eastAsia"/>
        </w:rPr>
      </w:pPr>
      <w:r w:rsidRPr="00B50348">
        <w:rPr>
          <w:rFonts w:hint="eastAsia"/>
          <w:position w:val="-24"/>
        </w:rPr>
        <w:object w:dxaOrig="1060" w:dyaOrig="660" w14:anchorId="170B489F">
          <v:shape id="_x0000_i1186" type="#_x0000_t75" style="width:53pt;height:33pt" o:ole="">
            <v:imagedata r:id="rId334" o:title=""/>
          </v:shape>
          <o:OLEObject Type="Embed" ProgID="Equation.DSMT4" ShapeID="_x0000_i1186" DrawAspect="Content" ObjectID="_1808940410" r:id="rId335"/>
        </w:object>
      </w:r>
    </w:p>
    <w:p w14:paraId="6BC0A328" w14:textId="77777777" w:rsidR="00B50348" w:rsidRDefault="00B50348" w:rsidP="00B50348">
      <w:pPr>
        <w:pStyle w:val="ab"/>
        <w:spacing w:line="360" w:lineRule="auto"/>
        <w:ind w:left="797"/>
        <w:rPr>
          <w:rFonts w:hint="eastAsia"/>
        </w:rPr>
      </w:pPr>
      <w:r>
        <w:rPr>
          <w:rFonts w:hint="eastAsia"/>
        </w:rPr>
        <w:t>例如，如图：</w:t>
      </w:r>
    </w:p>
    <w:p w14:paraId="48CEACF1" w14:textId="361F59B1" w:rsidR="00B50348" w:rsidRDefault="00B50348" w:rsidP="00B50348">
      <w:pPr>
        <w:pStyle w:val="ab"/>
        <w:spacing w:line="360" w:lineRule="auto"/>
        <w:ind w:left="797"/>
        <w:rPr>
          <w:rFonts w:hint="eastAsia"/>
        </w:rPr>
      </w:pPr>
      <w:r w:rsidRPr="00B50348">
        <w:rPr>
          <w:noProof/>
        </w:rPr>
        <w:lastRenderedPageBreak/>
        <w:drawing>
          <wp:inline distT="0" distB="0" distL="0" distR="0" wp14:anchorId="0AC544D7" wp14:editId="6F374357">
            <wp:extent cx="5274310" cy="1884680"/>
            <wp:effectExtent l="0" t="0" r="0" b="0"/>
            <wp:docPr id="4852636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5274310" cy="1884680"/>
                    </a:xfrm>
                    <a:prstGeom prst="rect">
                      <a:avLst/>
                    </a:prstGeom>
                    <a:noFill/>
                    <a:ln>
                      <a:noFill/>
                    </a:ln>
                  </pic:spPr>
                </pic:pic>
              </a:graphicData>
            </a:graphic>
          </wp:inline>
        </w:drawing>
      </w:r>
    </w:p>
    <w:p w14:paraId="2DB71488" w14:textId="1F2281C6" w:rsidR="00B50348" w:rsidRPr="00B50348" w:rsidRDefault="00B50348" w:rsidP="00B50348">
      <w:pPr>
        <w:pStyle w:val="ab"/>
        <w:spacing w:line="360" w:lineRule="auto"/>
        <w:ind w:left="797"/>
        <w:rPr>
          <w:rFonts w:hint="eastAsia"/>
        </w:rPr>
      </w:pPr>
      <w:r>
        <w:rPr>
          <w:rFonts w:hint="eastAsia"/>
        </w:rPr>
        <w:t>则</w:t>
      </w:r>
      <w:r>
        <w:rPr>
          <w:rFonts w:hint="eastAsia"/>
        </w:rPr>
        <w:t xml:space="preserve"> </w:t>
      </w:r>
      <w:r w:rsidR="009051E0" w:rsidRPr="00B50348">
        <w:rPr>
          <w:rFonts w:hint="eastAsia"/>
          <w:position w:val="-24"/>
        </w:rPr>
        <w:object w:dxaOrig="2540" w:dyaOrig="620" w14:anchorId="3D037316">
          <v:shape id="_x0000_i1187" type="#_x0000_t75" style="width:127.25pt;height:31.25pt" o:ole="">
            <v:imagedata r:id="rId337" o:title=""/>
          </v:shape>
          <o:OLEObject Type="Embed" ProgID="Equation.DSMT4" ShapeID="_x0000_i1187" DrawAspect="Content" ObjectID="_1808940411" r:id="rId338"/>
        </w:object>
      </w:r>
      <w:r w:rsidR="00DD514C">
        <w:rPr>
          <w:rFonts w:hint="eastAsia"/>
        </w:rPr>
        <w:t>。</w:t>
      </w:r>
    </w:p>
    <w:p w14:paraId="6BE41F01" w14:textId="20C976C7" w:rsidR="00657B13" w:rsidRDefault="00657B13" w:rsidP="00657B13">
      <w:pPr>
        <w:pStyle w:val="ab"/>
        <w:spacing w:line="360" w:lineRule="auto"/>
        <w:ind w:left="797"/>
        <w:rPr>
          <w:rFonts w:hint="eastAsia"/>
        </w:rPr>
      </w:pPr>
      <w:r>
        <w:rPr>
          <w:rFonts w:hint="eastAsia"/>
        </w:rPr>
        <w:t>自由度为</w:t>
      </w:r>
    </w:p>
    <w:p w14:paraId="55405BDF" w14:textId="08D54A59" w:rsidR="00657B13" w:rsidRDefault="002475AD" w:rsidP="00657B13">
      <w:pPr>
        <w:pStyle w:val="MTDisplayEquation"/>
        <w:rPr>
          <w:rFonts w:hint="eastAsia"/>
        </w:rPr>
      </w:pPr>
      <w:r w:rsidRPr="00657B13">
        <w:rPr>
          <w:rFonts w:hint="eastAsia"/>
          <w:position w:val="-10"/>
        </w:rPr>
        <w:object w:dxaOrig="1700" w:dyaOrig="320" w14:anchorId="361CEC56">
          <v:shape id="_x0000_i1188" type="#_x0000_t75" style="width:85.25pt;height:16.25pt" o:ole="">
            <v:imagedata r:id="rId339" o:title=""/>
          </v:shape>
          <o:OLEObject Type="Embed" ProgID="Equation.DSMT4" ShapeID="_x0000_i1188" DrawAspect="Content" ObjectID="_1808940412" r:id="rId340"/>
        </w:object>
      </w:r>
    </w:p>
    <w:p w14:paraId="6D8EDBB0" w14:textId="49B102AD" w:rsidR="002475AD" w:rsidRDefault="002475AD" w:rsidP="002475AD">
      <w:pPr>
        <w:pStyle w:val="ab"/>
        <w:spacing w:line="360" w:lineRule="auto"/>
        <w:ind w:left="797"/>
        <w:rPr>
          <w:rFonts w:hint="eastAsia"/>
        </w:rPr>
      </w:pPr>
      <w:r>
        <w:rPr>
          <w:rFonts w:hint="eastAsia"/>
        </w:rPr>
        <w:t>其中</w:t>
      </w:r>
      <w:r w:rsidRPr="002475AD">
        <w:rPr>
          <w:rFonts w:hint="eastAsia"/>
          <w:position w:val="-4"/>
        </w:rPr>
        <w:object w:dxaOrig="180" w:dyaOrig="200" w14:anchorId="2ACE5E77">
          <v:shape id="_x0000_i1189" type="#_x0000_t75" style="width:9pt;height:10.25pt" o:ole="">
            <v:imagedata r:id="rId341" o:title=""/>
          </v:shape>
          <o:OLEObject Type="Embed" ProgID="Equation.DSMT4" ShapeID="_x0000_i1189" DrawAspect="Content" ObjectID="_1808940413" r:id="rId342"/>
        </w:object>
      </w:r>
      <w:r>
        <w:rPr>
          <w:rFonts w:hint="eastAsia"/>
        </w:rPr>
        <w:t>为处理数，</w:t>
      </w:r>
      <w:r w:rsidRPr="002475AD">
        <w:rPr>
          <w:rFonts w:hint="eastAsia"/>
          <w:position w:val="-6"/>
        </w:rPr>
        <w:object w:dxaOrig="200" w:dyaOrig="279" w14:anchorId="1FFF1FF9">
          <v:shape id="_x0000_i1190" type="#_x0000_t75" style="width:10.25pt;height:14.25pt" o:ole="">
            <v:imagedata r:id="rId343" o:title=""/>
          </v:shape>
          <o:OLEObject Type="Embed" ProgID="Equation.DSMT4" ShapeID="_x0000_i1190" DrawAspect="Content" ObjectID="_1808940414" r:id="rId344"/>
        </w:object>
      </w:r>
      <w:r>
        <w:rPr>
          <w:rFonts w:hint="eastAsia"/>
        </w:rPr>
        <w:t>为类别数。</w:t>
      </w:r>
    </w:p>
    <w:p w14:paraId="44ADB3BC" w14:textId="18E9CF49" w:rsidR="002475AD" w:rsidRDefault="002475AD" w:rsidP="002475AD">
      <w:pPr>
        <w:pStyle w:val="ab"/>
        <w:spacing w:line="360" w:lineRule="auto"/>
        <w:ind w:left="797"/>
        <w:rPr>
          <w:rFonts w:hint="eastAsia"/>
        </w:rPr>
      </w:pPr>
      <w:r>
        <w:rPr>
          <w:rFonts w:hint="eastAsia"/>
        </w:rPr>
        <w:t>当自由度为</w:t>
      </w:r>
      <w:r w:rsidRPr="002475AD">
        <w:rPr>
          <w:rFonts w:hint="eastAsia"/>
          <w:position w:val="-4"/>
        </w:rPr>
        <w:object w:dxaOrig="139" w:dyaOrig="260" w14:anchorId="7F5621B9">
          <v:shape id="_x0000_i1191" type="#_x0000_t75" style="width:6.75pt;height:13.25pt" o:ole="">
            <v:imagedata r:id="rId345" o:title=""/>
          </v:shape>
          <o:OLEObject Type="Embed" ProgID="Equation.DSMT4" ShapeID="_x0000_i1191" DrawAspect="Content" ObjectID="_1808940415" r:id="rId346"/>
        </w:object>
      </w:r>
      <w:r>
        <w:rPr>
          <w:rFonts w:hint="eastAsia"/>
        </w:rPr>
        <w:t>时，需进行连续性校正，校正的统计量为</w:t>
      </w:r>
    </w:p>
    <w:p w14:paraId="17BA3443" w14:textId="4F8069FD" w:rsidR="002475AD" w:rsidRPr="002475AD" w:rsidRDefault="002475AD" w:rsidP="002475AD">
      <w:pPr>
        <w:pStyle w:val="MTDisplayEquation"/>
        <w:rPr>
          <w:rFonts w:hint="eastAsia"/>
        </w:rPr>
      </w:pPr>
      <w:r w:rsidRPr="00657B13">
        <w:rPr>
          <w:rFonts w:hint="eastAsia"/>
          <w:position w:val="-32"/>
        </w:rPr>
        <w:object w:dxaOrig="2780" w:dyaOrig="800" w14:anchorId="2CA8E4F4">
          <v:shape id="_x0000_i1192" type="#_x0000_t75" style="width:139.25pt;height:40.25pt" o:ole="">
            <v:imagedata r:id="rId347" o:title=""/>
          </v:shape>
          <o:OLEObject Type="Embed" ProgID="Equation.DSMT4" ShapeID="_x0000_i1192" DrawAspect="Content" ObjectID="_1808940416" r:id="rId348"/>
        </w:object>
      </w:r>
    </w:p>
    <w:p w14:paraId="44EABB77" w14:textId="6BD91030" w:rsidR="00657B13" w:rsidRPr="00657B13" w:rsidRDefault="002475AD" w:rsidP="00657B13">
      <w:pPr>
        <w:pStyle w:val="ab"/>
        <w:numPr>
          <w:ilvl w:val="0"/>
          <w:numId w:val="56"/>
        </w:numPr>
        <w:spacing w:line="360" w:lineRule="auto"/>
        <w:rPr>
          <w:rFonts w:hint="eastAsia"/>
        </w:rPr>
      </w:pPr>
      <w:r>
        <w:rPr>
          <w:rFonts w:hint="eastAsia"/>
        </w:rPr>
        <w:t>注意：</w:t>
      </w:r>
      <w:proofErr w:type="gramStart"/>
      <w:r>
        <w:rPr>
          <w:rFonts w:hint="eastAsia"/>
        </w:rPr>
        <w:t>卡方独立性检验</w:t>
      </w:r>
      <w:proofErr w:type="gramEnd"/>
      <w:r>
        <w:rPr>
          <w:rFonts w:hint="eastAsia"/>
        </w:rPr>
        <w:t>始终是右侧检验。</w:t>
      </w:r>
    </w:p>
    <w:p w14:paraId="4F99452C" w14:textId="77CBBB07" w:rsidR="00DD4628" w:rsidRDefault="00DD4628" w:rsidP="00DD4628">
      <w:pPr>
        <w:pStyle w:val="ab"/>
        <w:numPr>
          <w:ilvl w:val="1"/>
          <w:numId w:val="52"/>
        </w:numPr>
        <w:spacing w:line="360" w:lineRule="auto"/>
        <w:rPr>
          <w:rFonts w:hint="eastAsia"/>
        </w:rPr>
      </w:pPr>
      <w:r w:rsidRPr="007D2F29">
        <w:rPr>
          <w:rFonts w:ascii="Times New Roman" w:hAnsi="Times New Roman" w:cs="Times New Roman"/>
        </w:rPr>
        <w:t>Fisher</w:t>
      </w:r>
      <w:r>
        <w:rPr>
          <w:rFonts w:hint="eastAsia"/>
        </w:rPr>
        <w:t>的精确概率检验法</w:t>
      </w:r>
    </w:p>
    <w:p w14:paraId="203E8081" w14:textId="6ECD73B9" w:rsidR="006E663F" w:rsidRDefault="006E663F" w:rsidP="006E663F">
      <w:pPr>
        <w:pStyle w:val="ab"/>
        <w:spacing w:line="360" w:lineRule="auto"/>
        <w:ind w:left="1077"/>
        <w:rPr>
          <w:rFonts w:hint="eastAsia"/>
        </w:rPr>
      </w:pPr>
      <w:r>
        <w:rPr>
          <w:rFonts w:hint="eastAsia"/>
        </w:rPr>
        <w:t>举例说明：</w:t>
      </w:r>
    </w:p>
    <w:p w14:paraId="7AD6E46B" w14:textId="217CBFA7" w:rsidR="006E663F" w:rsidRDefault="006E663F" w:rsidP="006E663F">
      <w:pPr>
        <w:pStyle w:val="ab"/>
        <w:spacing w:line="360" w:lineRule="auto"/>
        <w:ind w:left="1077"/>
        <w:rPr>
          <w:rFonts w:hint="eastAsia"/>
        </w:rPr>
      </w:pPr>
      <w:r>
        <w:rPr>
          <w:rFonts w:hint="eastAsia"/>
        </w:rPr>
        <w:t>【例</w:t>
      </w:r>
      <w:r w:rsidRPr="006E663F">
        <w:rPr>
          <w:rFonts w:ascii="Times New Roman" w:hAnsi="Times New Roman" w:cs="Times New Roman"/>
        </w:rPr>
        <w:t>13.14</w:t>
      </w:r>
      <w:r>
        <w:rPr>
          <w:rFonts w:hint="eastAsia"/>
        </w:rPr>
        <w:t>】</w:t>
      </w:r>
      <w:r w:rsidRPr="006E663F">
        <w:rPr>
          <w:rFonts w:hint="eastAsia"/>
        </w:rPr>
        <w:t>用</w:t>
      </w:r>
      <w:r w:rsidRPr="006E663F">
        <w:rPr>
          <w:rFonts w:ascii="Times New Roman" w:hAnsi="Times New Roman" w:cs="Times New Roman"/>
        </w:rPr>
        <w:t>A</w:t>
      </w:r>
      <w:r w:rsidRPr="006E663F">
        <w:rPr>
          <w:rFonts w:hint="eastAsia"/>
        </w:rPr>
        <w:t>、</w:t>
      </w:r>
      <w:r w:rsidRPr="006E663F">
        <w:rPr>
          <w:rFonts w:ascii="Times New Roman" w:hAnsi="Times New Roman" w:cs="Times New Roman"/>
        </w:rPr>
        <w:t>B</w:t>
      </w:r>
      <w:r w:rsidRPr="006E663F">
        <w:rPr>
          <w:rFonts w:hint="eastAsia"/>
        </w:rPr>
        <w:t>两种药各治疗</w:t>
      </w:r>
      <w:r w:rsidRPr="006E663F">
        <w:rPr>
          <w:rFonts w:ascii="Times New Roman" w:hAnsi="Times New Roman" w:cs="Times New Roman"/>
        </w:rPr>
        <w:t>9</w:t>
      </w:r>
      <w:r w:rsidRPr="006E663F">
        <w:rPr>
          <w:rFonts w:hint="eastAsia"/>
        </w:rPr>
        <w:t>个病人，用</w:t>
      </w:r>
      <w:r w:rsidRPr="006E663F">
        <w:rPr>
          <w:rFonts w:ascii="Times New Roman" w:hAnsi="Times New Roman" w:cs="Times New Roman"/>
        </w:rPr>
        <w:t>A</w:t>
      </w:r>
      <w:r w:rsidRPr="006E663F">
        <w:rPr>
          <w:rFonts w:hint="eastAsia"/>
        </w:rPr>
        <w:t>药的</w:t>
      </w:r>
      <w:r w:rsidRPr="006E663F">
        <w:rPr>
          <w:rFonts w:ascii="Times New Roman" w:hAnsi="Times New Roman" w:cs="Times New Roman"/>
        </w:rPr>
        <w:t>9</w:t>
      </w:r>
      <w:r w:rsidRPr="006E663F">
        <w:rPr>
          <w:rFonts w:hint="eastAsia"/>
        </w:rPr>
        <w:t>人中有</w:t>
      </w:r>
      <w:r w:rsidRPr="006E663F">
        <w:rPr>
          <w:rFonts w:ascii="Times New Roman" w:hAnsi="Times New Roman" w:cs="Times New Roman"/>
        </w:rPr>
        <w:t>8</w:t>
      </w:r>
      <w:r w:rsidRPr="006E663F">
        <w:rPr>
          <w:rFonts w:hint="eastAsia"/>
        </w:rPr>
        <w:t>人痊愈，</w:t>
      </w:r>
      <w:r w:rsidRPr="006E663F">
        <w:rPr>
          <w:rFonts w:ascii="Times New Roman" w:hAnsi="Times New Roman" w:cs="Times New Roman"/>
        </w:rPr>
        <w:t>1</w:t>
      </w:r>
      <w:r w:rsidRPr="006E663F">
        <w:rPr>
          <w:rFonts w:hint="eastAsia"/>
        </w:rPr>
        <w:t>人未愈；用</w:t>
      </w:r>
      <w:r w:rsidRPr="006E663F">
        <w:rPr>
          <w:rFonts w:ascii="Times New Roman" w:hAnsi="Times New Roman" w:cs="Times New Roman"/>
        </w:rPr>
        <w:t>B</w:t>
      </w:r>
      <w:r w:rsidRPr="006E663F">
        <w:rPr>
          <w:rFonts w:hint="eastAsia"/>
        </w:rPr>
        <w:t>药的</w:t>
      </w:r>
      <w:r w:rsidRPr="006E663F">
        <w:rPr>
          <w:rFonts w:ascii="Times New Roman" w:hAnsi="Times New Roman" w:cs="Times New Roman"/>
        </w:rPr>
        <w:t>9</w:t>
      </w:r>
      <w:r w:rsidRPr="006E663F">
        <w:rPr>
          <w:rFonts w:hint="eastAsia"/>
        </w:rPr>
        <w:t>人中有</w:t>
      </w:r>
      <w:r w:rsidRPr="006E663F">
        <w:rPr>
          <w:rFonts w:ascii="Times New Roman" w:hAnsi="Times New Roman" w:cs="Times New Roman"/>
        </w:rPr>
        <w:t>3</w:t>
      </w:r>
      <w:r w:rsidRPr="006E663F">
        <w:rPr>
          <w:rFonts w:hint="eastAsia"/>
        </w:rPr>
        <w:t>人痊愈，</w:t>
      </w:r>
      <w:r w:rsidRPr="006E663F">
        <w:rPr>
          <w:rFonts w:ascii="Times New Roman" w:hAnsi="Times New Roman" w:cs="Times New Roman"/>
        </w:rPr>
        <w:t>6</w:t>
      </w:r>
      <w:r w:rsidRPr="006E663F">
        <w:rPr>
          <w:rFonts w:hint="eastAsia"/>
        </w:rPr>
        <w:t>人未愈，问</w:t>
      </w:r>
      <w:r w:rsidRPr="006E663F">
        <w:rPr>
          <w:rFonts w:ascii="Times New Roman" w:hAnsi="Times New Roman" w:cs="Times New Roman"/>
        </w:rPr>
        <w:t>A</w:t>
      </w:r>
      <w:r w:rsidRPr="006E663F">
        <w:rPr>
          <w:rFonts w:hint="eastAsia"/>
        </w:rPr>
        <w:t>、</w:t>
      </w:r>
      <w:r w:rsidRPr="006E663F">
        <w:rPr>
          <w:rFonts w:ascii="Times New Roman" w:hAnsi="Times New Roman" w:cs="Times New Roman"/>
        </w:rPr>
        <w:t>B</w:t>
      </w:r>
      <w:r w:rsidRPr="006E663F">
        <w:rPr>
          <w:rFonts w:hint="eastAsia"/>
        </w:rPr>
        <w:t>两药的疗效有无显著差别？</w:t>
      </w:r>
    </w:p>
    <w:p w14:paraId="14FCDB53" w14:textId="1AD00544" w:rsidR="00FB0AD1" w:rsidRDefault="00FB0AD1" w:rsidP="006E663F">
      <w:pPr>
        <w:pStyle w:val="ab"/>
        <w:spacing w:line="360" w:lineRule="auto"/>
        <w:ind w:left="1077"/>
        <w:rPr>
          <w:rFonts w:hint="eastAsia"/>
          <w:noProof/>
        </w:rPr>
      </w:pPr>
      <w:r>
        <w:rPr>
          <w:noProof/>
        </w:rPr>
        <w:drawing>
          <wp:inline distT="0" distB="0" distL="0" distR="0" wp14:anchorId="3966D480" wp14:editId="38F30153">
            <wp:extent cx="5079606" cy="882595"/>
            <wp:effectExtent l="0" t="0" r="0" b="0"/>
            <wp:docPr id="13792026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rotWithShape="1">
                    <a:blip r:embed="rId349">
                      <a:extLst>
                        <a:ext uri="{28A0092B-C50C-407E-A947-70E740481C1C}">
                          <a14:useLocalDpi xmlns:a14="http://schemas.microsoft.com/office/drawing/2010/main" val="0"/>
                        </a:ext>
                      </a:extLst>
                    </a:blip>
                    <a:srcRect l="1282" t="11904" r="2311" b="5474"/>
                    <a:stretch/>
                  </pic:blipFill>
                  <pic:spPr bwMode="auto">
                    <a:xfrm>
                      <a:off x="0" y="0"/>
                      <a:ext cx="5084858" cy="883508"/>
                    </a:xfrm>
                    <a:prstGeom prst="rect">
                      <a:avLst/>
                    </a:prstGeom>
                    <a:noFill/>
                    <a:ln>
                      <a:noFill/>
                    </a:ln>
                    <a:extLst>
                      <a:ext uri="{53640926-AAD7-44D8-BBD7-CCE9431645EC}">
                        <a14:shadowObscured xmlns:a14="http://schemas.microsoft.com/office/drawing/2010/main"/>
                      </a:ext>
                    </a:extLst>
                  </pic:spPr>
                </pic:pic>
              </a:graphicData>
            </a:graphic>
          </wp:inline>
        </w:drawing>
      </w:r>
    </w:p>
    <w:p w14:paraId="425A0262" w14:textId="5AA1D8C4" w:rsidR="00224E0A" w:rsidRDefault="00B61061" w:rsidP="006E663F">
      <w:pPr>
        <w:pStyle w:val="ab"/>
        <w:spacing w:line="360" w:lineRule="auto"/>
        <w:ind w:left="1077"/>
        <w:rPr>
          <w:rFonts w:hint="eastAsia"/>
          <w:noProof/>
        </w:rPr>
      </w:pPr>
      <w:r w:rsidRPr="00224E0A">
        <w:rPr>
          <w:noProof/>
        </w:rPr>
        <w:lastRenderedPageBreak/>
        <w:drawing>
          <wp:inline distT="0" distB="0" distL="0" distR="0" wp14:anchorId="0E05C188" wp14:editId="5F006F9B">
            <wp:extent cx="5274310" cy="6189980"/>
            <wp:effectExtent l="0" t="0" r="0" b="0"/>
            <wp:docPr id="2885945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rotWithShape="1">
                    <a:blip r:embed="rId350">
                      <a:extLst>
                        <a:ext uri="{28A0092B-C50C-407E-A947-70E740481C1C}">
                          <a14:useLocalDpi xmlns:a14="http://schemas.microsoft.com/office/drawing/2010/main" val="0"/>
                        </a:ext>
                      </a:extLst>
                    </a:blip>
                    <a:srcRect b="933"/>
                    <a:stretch/>
                  </pic:blipFill>
                  <pic:spPr bwMode="auto">
                    <a:xfrm>
                      <a:off x="0" y="0"/>
                      <a:ext cx="5274310" cy="6189980"/>
                    </a:xfrm>
                    <a:prstGeom prst="rect">
                      <a:avLst/>
                    </a:prstGeom>
                    <a:noFill/>
                    <a:ln>
                      <a:noFill/>
                    </a:ln>
                    <a:extLst>
                      <a:ext uri="{53640926-AAD7-44D8-BBD7-CCE9431645EC}">
                        <a14:shadowObscured xmlns:a14="http://schemas.microsoft.com/office/drawing/2010/main"/>
                      </a:ext>
                    </a:extLst>
                  </pic:spPr>
                </pic:pic>
              </a:graphicData>
            </a:graphic>
          </wp:inline>
        </w:drawing>
      </w:r>
    </w:p>
    <w:p w14:paraId="53479450" w14:textId="4E013018" w:rsidR="00FB0AD1" w:rsidRPr="00DD4628" w:rsidRDefault="00B61061" w:rsidP="00B61061">
      <w:pPr>
        <w:pStyle w:val="ab"/>
        <w:spacing w:line="360" w:lineRule="auto"/>
        <w:ind w:left="1077"/>
        <w:rPr>
          <w:rFonts w:hint="eastAsia"/>
          <w:noProof/>
        </w:rPr>
      </w:pPr>
      <w:r w:rsidRPr="00224E0A">
        <w:rPr>
          <w:noProof/>
        </w:rPr>
        <w:drawing>
          <wp:inline distT="0" distB="0" distL="0" distR="0" wp14:anchorId="77ED1007" wp14:editId="69D52D38">
            <wp:extent cx="5274310" cy="1149985"/>
            <wp:effectExtent l="0" t="0" r="0" b="0"/>
            <wp:docPr id="144987756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rotWithShape="1">
                    <a:blip r:embed="rId351">
                      <a:extLst>
                        <a:ext uri="{28A0092B-C50C-407E-A947-70E740481C1C}">
                          <a14:useLocalDpi xmlns:a14="http://schemas.microsoft.com/office/drawing/2010/main" val="0"/>
                        </a:ext>
                      </a:extLst>
                    </a:blip>
                    <a:srcRect t="10238"/>
                    <a:stretch/>
                  </pic:blipFill>
                  <pic:spPr bwMode="auto">
                    <a:xfrm>
                      <a:off x="0" y="0"/>
                      <a:ext cx="5274310" cy="1149985"/>
                    </a:xfrm>
                    <a:prstGeom prst="rect">
                      <a:avLst/>
                    </a:prstGeom>
                    <a:noFill/>
                    <a:ln>
                      <a:noFill/>
                    </a:ln>
                    <a:extLst>
                      <a:ext uri="{53640926-AAD7-44D8-BBD7-CCE9431645EC}">
                        <a14:shadowObscured xmlns:a14="http://schemas.microsoft.com/office/drawing/2010/main"/>
                      </a:ext>
                    </a:extLst>
                  </pic:spPr>
                </pic:pic>
              </a:graphicData>
            </a:graphic>
          </wp:inline>
        </w:drawing>
      </w:r>
    </w:p>
    <w:sectPr w:rsidR="00FB0AD1" w:rsidRPr="00DD462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23F893" w14:textId="77777777" w:rsidR="00432FB7" w:rsidRDefault="00432FB7" w:rsidP="00472018">
      <w:pPr>
        <w:rPr>
          <w:rFonts w:hint="eastAsia"/>
        </w:rPr>
      </w:pPr>
      <w:r>
        <w:separator/>
      </w:r>
    </w:p>
  </w:endnote>
  <w:endnote w:type="continuationSeparator" w:id="0">
    <w:p w14:paraId="178C7315" w14:textId="77777777" w:rsidR="00432FB7" w:rsidRDefault="00432FB7" w:rsidP="0047201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华文中宋">
    <w:panose1 w:val="02010600040101010101"/>
    <w:charset w:val="86"/>
    <w:family w:val="auto"/>
    <w:pitch w:val="variable"/>
    <w:sig w:usb0="00000287" w:usb1="080F0000" w:usb2="00000010" w:usb3="00000000" w:csb0="0004009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F7E281" w14:textId="77777777" w:rsidR="00432FB7" w:rsidRDefault="00432FB7" w:rsidP="00472018">
      <w:pPr>
        <w:rPr>
          <w:rFonts w:hint="eastAsia"/>
        </w:rPr>
      </w:pPr>
      <w:r>
        <w:separator/>
      </w:r>
    </w:p>
  </w:footnote>
  <w:footnote w:type="continuationSeparator" w:id="0">
    <w:p w14:paraId="06013DBA" w14:textId="77777777" w:rsidR="00432FB7" w:rsidRDefault="00432FB7" w:rsidP="00472018">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930FFC6"/>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1" w15:restartNumberingAfterBreak="0">
    <w:nsid w:val="06180808"/>
    <w:multiLevelType w:val="hybridMultilevel"/>
    <w:tmpl w:val="FBEC3794"/>
    <w:lvl w:ilvl="0" w:tplc="8C60A81E">
      <w:start w:val="1"/>
      <w:numFmt w:val="decimal"/>
      <w:lvlText w:val="8.%1."/>
      <w:lvlJc w:val="left"/>
      <w:pPr>
        <w:ind w:left="724" w:hanging="440"/>
      </w:pPr>
      <w:rPr>
        <w:rFonts w:ascii="宋体" w:eastAsia="宋体" w:hAnsi="宋体" w:hint="eastAsia"/>
        <w:b/>
        <w:bCs/>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2" w15:restartNumberingAfterBreak="0">
    <w:nsid w:val="09D8627D"/>
    <w:multiLevelType w:val="hybridMultilevel"/>
    <w:tmpl w:val="0E0E7C90"/>
    <w:lvl w:ilvl="0" w:tplc="0DB643DE">
      <w:start w:val="1"/>
      <w:numFmt w:val="decimal"/>
      <w:lvlText w:val="6.%1."/>
      <w:lvlJc w:val="left"/>
      <w:pPr>
        <w:ind w:left="724" w:hanging="440"/>
      </w:pPr>
      <w:rPr>
        <w:rFonts w:ascii="宋体" w:eastAsia="宋体" w:hAnsi="宋体" w:hint="eastAsia"/>
        <w:b/>
        <w:bCs/>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0B01578F"/>
    <w:multiLevelType w:val="hybridMultilevel"/>
    <w:tmpl w:val="52282AE8"/>
    <w:lvl w:ilvl="0" w:tplc="09DA524A">
      <w:start w:val="1"/>
      <w:numFmt w:val="decimalEnclosedCircle"/>
      <w:lvlText w:val="%1"/>
      <w:lvlJc w:val="left"/>
      <w:pPr>
        <w:ind w:left="1097" w:hanging="360"/>
      </w:pPr>
      <w:rPr>
        <w:rFonts w:ascii="宋体" w:hAnsi="宋体" w:hint="default"/>
      </w:rPr>
    </w:lvl>
    <w:lvl w:ilvl="1" w:tplc="04090019" w:tentative="1">
      <w:start w:val="1"/>
      <w:numFmt w:val="lowerLetter"/>
      <w:lvlText w:val="%2)"/>
      <w:lvlJc w:val="left"/>
      <w:pPr>
        <w:ind w:left="1617" w:hanging="440"/>
      </w:pPr>
    </w:lvl>
    <w:lvl w:ilvl="2" w:tplc="0409001B" w:tentative="1">
      <w:start w:val="1"/>
      <w:numFmt w:val="lowerRoman"/>
      <w:lvlText w:val="%3."/>
      <w:lvlJc w:val="right"/>
      <w:pPr>
        <w:ind w:left="2057" w:hanging="440"/>
      </w:pPr>
    </w:lvl>
    <w:lvl w:ilvl="3" w:tplc="0409000F" w:tentative="1">
      <w:start w:val="1"/>
      <w:numFmt w:val="decimal"/>
      <w:lvlText w:val="%4."/>
      <w:lvlJc w:val="left"/>
      <w:pPr>
        <w:ind w:left="2497" w:hanging="440"/>
      </w:pPr>
    </w:lvl>
    <w:lvl w:ilvl="4" w:tplc="04090019" w:tentative="1">
      <w:start w:val="1"/>
      <w:numFmt w:val="lowerLetter"/>
      <w:lvlText w:val="%5)"/>
      <w:lvlJc w:val="left"/>
      <w:pPr>
        <w:ind w:left="2937" w:hanging="440"/>
      </w:pPr>
    </w:lvl>
    <w:lvl w:ilvl="5" w:tplc="0409001B" w:tentative="1">
      <w:start w:val="1"/>
      <w:numFmt w:val="lowerRoman"/>
      <w:lvlText w:val="%6."/>
      <w:lvlJc w:val="right"/>
      <w:pPr>
        <w:ind w:left="3377" w:hanging="440"/>
      </w:pPr>
    </w:lvl>
    <w:lvl w:ilvl="6" w:tplc="0409000F" w:tentative="1">
      <w:start w:val="1"/>
      <w:numFmt w:val="decimal"/>
      <w:lvlText w:val="%7."/>
      <w:lvlJc w:val="left"/>
      <w:pPr>
        <w:ind w:left="3817" w:hanging="440"/>
      </w:pPr>
    </w:lvl>
    <w:lvl w:ilvl="7" w:tplc="04090019" w:tentative="1">
      <w:start w:val="1"/>
      <w:numFmt w:val="lowerLetter"/>
      <w:lvlText w:val="%8)"/>
      <w:lvlJc w:val="left"/>
      <w:pPr>
        <w:ind w:left="4257" w:hanging="440"/>
      </w:pPr>
    </w:lvl>
    <w:lvl w:ilvl="8" w:tplc="0409001B" w:tentative="1">
      <w:start w:val="1"/>
      <w:numFmt w:val="lowerRoman"/>
      <w:lvlText w:val="%9."/>
      <w:lvlJc w:val="right"/>
      <w:pPr>
        <w:ind w:left="4697" w:hanging="440"/>
      </w:pPr>
    </w:lvl>
  </w:abstractNum>
  <w:abstractNum w:abstractNumId="4" w15:restartNumberingAfterBreak="0">
    <w:nsid w:val="0F683F19"/>
    <w:multiLevelType w:val="hybridMultilevel"/>
    <w:tmpl w:val="B13E1F60"/>
    <w:lvl w:ilvl="0" w:tplc="FFFFFFFF">
      <w:start w:val="1"/>
      <w:numFmt w:val="decimalEnclosedCircle"/>
      <w:lvlText w:val="%1"/>
      <w:lvlJc w:val="left"/>
      <w:pPr>
        <w:ind w:left="797" w:hanging="440"/>
      </w:pPr>
      <w:rPr>
        <w:rFonts w:ascii="宋体" w:hAnsi="宋体" w:hint="default"/>
      </w:rPr>
    </w:lvl>
    <w:lvl w:ilvl="1" w:tplc="FFFFFFFF" w:tentative="1">
      <w:start w:val="1"/>
      <w:numFmt w:val="lowerLetter"/>
      <w:lvlText w:val="%2)"/>
      <w:lvlJc w:val="left"/>
      <w:pPr>
        <w:ind w:left="1237" w:hanging="440"/>
      </w:pPr>
    </w:lvl>
    <w:lvl w:ilvl="2" w:tplc="FFFFFFFF" w:tentative="1">
      <w:start w:val="1"/>
      <w:numFmt w:val="lowerRoman"/>
      <w:lvlText w:val="%3."/>
      <w:lvlJc w:val="right"/>
      <w:pPr>
        <w:ind w:left="1677" w:hanging="440"/>
      </w:pPr>
    </w:lvl>
    <w:lvl w:ilvl="3" w:tplc="FFFFFFFF" w:tentative="1">
      <w:start w:val="1"/>
      <w:numFmt w:val="decimal"/>
      <w:lvlText w:val="%4."/>
      <w:lvlJc w:val="left"/>
      <w:pPr>
        <w:ind w:left="2117" w:hanging="440"/>
      </w:pPr>
    </w:lvl>
    <w:lvl w:ilvl="4" w:tplc="FFFFFFFF" w:tentative="1">
      <w:start w:val="1"/>
      <w:numFmt w:val="lowerLetter"/>
      <w:lvlText w:val="%5)"/>
      <w:lvlJc w:val="left"/>
      <w:pPr>
        <w:ind w:left="2557" w:hanging="440"/>
      </w:pPr>
    </w:lvl>
    <w:lvl w:ilvl="5" w:tplc="FFFFFFFF" w:tentative="1">
      <w:start w:val="1"/>
      <w:numFmt w:val="lowerRoman"/>
      <w:lvlText w:val="%6."/>
      <w:lvlJc w:val="right"/>
      <w:pPr>
        <w:ind w:left="2997" w:hanging="440"/>
      </w:pPr>
    </w:lvl>
    <w:lvl w:ilvl="6" w:tplc="FFFFFFFF" w:tentative="1">
      <w:start w:val="1"/>
      <w:numFmt w:val="decimal"/>
      <w:lvlText w:val="%7."/>
      <w:lvlJc w:val="left"/>
      <w:pPr>
        <w:ind w:left="3437" w:hanging="440"/>
      </w:pPr>
    </w:lvl>
    <w:lvl w:ilvl="7" w:tplc="FFFFFFFF" w:tentative="1">
      <w:start w:val="1"/>
      <w:numFmt w:val="lowerLetter"/>
      <w:lvlText w:val="%8)"/>
      <w:lvlJc w:val="left"/>
      <w:pPr>
        <w:ind w:left="3877" w:hanging="440"/>
      </w:pPr>
    </w:lvl>
    <w:lvl w:ilvl="8" w:tplc="FFFFFFFF" w:tentative="1">
      <w:start w:val="1"/>
      <w:numFmt w:val="lowerRoman"/>
      <w:lvlText w:val="%9."/>
      <w:lvlJc w:val="right"/>
      <w:pPr>
        <w:ind w:left="4317" w:hanging="440"/>
      </w:pPr>
    </w:lvl>
  </w:abstractNum>
  <w:abstractNum w:abstractNumId="5" w15:restartNumberingAfterBreak="0">
    <w:nsid w:val="16027034"/>
    <w:multiLevelType w:val="hybridMultilevel"/>
    <w:tmpl w:val="78CCCD48"/>
    <w:lvl w:ilvl="0" w:tplc="0D641810">
      <w:start w:val="13"/>
      <w:numFmt w:val="decimal"/>
      <w:lvlText w:val="第%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18AB1B1B"/>
    <w:multiLevelType w:val="hybridMultilevel"/>
    <w:tmpl w:val="8C8AF33E"/>
    <w:lvl w:ilvl="0" w:tplc="86D4E66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 w15:restartNumberingAfterBreak="0">
    <w:nsid w:val="1A10015B"/>
    <w:multiLevelType w:val="hybridMultilevel"/>
    <w:tmpl w:val="7F381A90"/>
    <w:lvl w:ilvl="0" w:tplc="09DA524A">
      <w:start w:val="1"/>
      <w:numFmt w:val="decimalEnclosedCircle"/>
      <w:lvlText w:val="%1"/>
      <w:lvlJc w:val="left"/>
      <w:pPr>
        <w:ind w:left="797" w:hanging="440"/>
      </w:pPr>
      <w:rPr>
        <w:rFonts w:ascii="宋体" w:hAnsi="宋体" w:hint="default"/>
      </w:rPr>
    </w:lvl>
    <w:lvl w:ilvl="1" w:tplc="04090019" w:tentative="1">
      <w:start w:val="1"/>
      <w:numFmt w:val="lowerLetter"/>
      <w:lvlText w:val="%2)"/>
      <w:lvlJc w:val="left"/>
      <w:pPr>
        <w:ind w:left="1237" w:hanging="440"/>
      </w:pPr>
    </w:lvl>
    <w:lvl w:ilvl="2" w:tplc="0409001B" w:tentative="1">
      <w:start w:val="1"/>
      <w:numFmt w:val="lowerRoman"/>
      <w:lvlText w:val="%3."/>
      <w:lvlJc w:val="right"/>
      <w:pPr>
        <w:ind w:left="1677" w:hanging="440"/>
      </w:pPr>
    </w:lvl>
    <w:lvl w:ilvl="3" w:tplc="0409000F" w:tentative="1">
      <w:start w:val="1"/>
      <w:numFmt w:val="decimal"/>
      <w:lvlText w:val="%4."/>
      <w:lvlJc w:val="left"/>
      <w:pPr>
        <w:ind w:left="2117" w:hanging="440"/>
      </w:pPr>
    </w:lvl>
    <w:lvl w:ilvl="4" w:tplc="04090019" w:tentative="1">
      <w:start w:val="1"/>
      <w:numFmt w:val="lowerLetter"/>
      <w:lvlText w:val="%5)"/>
      <w:lvlJc w:val="left"/>
      <w:pPr>
        <w:ind w:left="2557" w:hanging="440"/>
      </w:pPr>
    </w:lvl>
    <w:lvl w:ilvl="5" w:tplc="0409001B" w:tentative="1">
      <w:start w:val="1"/>
      <w:numFmt w:val="lowerRoman"/>
      <w:lvlText w:val="%6."/>
      <w:lvlJc w:val="right"/>
      <w:pPr>
        <w:ind w:left="2997" w:hanging="440"/>
      </w:pPr>
    </w:lvl>
    <w:lvl w:ilvl="6" w:tplc="0409000F" w:tentative="1">
      <w:start w:val="1"/>
      <w:numFmt w:val="decimal"/>
      <w:lvlText w:val="%7."/>
      <w:lvlJc w:val="left"/>
      <w:pPr>
        <w:ind w:left="3437" w:hanging="440"/>
      </w:pPr>
    </w:lvl>
    <w:lvl w:ilvl="7" w:tplc="04090019" w:tentative="1">
      <w:start w:val="1"/>
      <w:numFmt w:val="lowerLetter"/>
      <w:lvlText w:val="%8)"/>
      <w:lvlJc w:val="left"/>
      <w:pPr>
        <w:ind w:left="3877" w:hanging="440"/>
      </w:pPr>
    </w:lvl>
    <w:lvl w:ilvl="8" w:tplc="0409001B" w:tentative="1">
      <w:start w:val="1"/>
      <w:numFmt w:val="lowerRoman"/>
      <w:lvlText w:val="%9."/>
      <w:lvlJc w:val="right"/>
      <w:pPr>
        <w:ind w:left="4317" w:hanging="440"/>
      </w:pPr>
    </w:lvl>
  </w:abstractNum>
  <w:abstractNum w:abstractNumId="8" w15:restartNumberingAfterBreak="0">
    <w:nsid w:val="1B5B3B30"/>
    <w:multiLevelType w:val="hybridMultilevel"/>
    <w:tmpl w:val="D1BCBC40"/>
    <w:lvl w:ilvl="0" w:tplc="579ECE9E">
      <w:start w:val="1"/>
      <w:numFmt w:val="decimal"/>
      <w:lvlText w:val="%1."/>
      <w:lvlJc w:val="left"/>
      <w:pPr>
        <w:ind w:left="360" w:hanging="360"/>
      </w:pPr>
      <w:rPr>
        <w:rFonts w:ascii="宋体" w:eastAsia="宋体" w:hAnsi="宋体"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9" w15:restartNumberingAfterBreak="0">
    <w:nsid w:val="1D2C6008"/>
    <w:multiLevelType w:val="hybridMultilevel"/>
    <w:tmpl w:val="AE9ADC8C"/>
    <w:lvl w:ilvl="0" w:tplc="92BCBB3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24CD1415"/>
    <w:multiLevelType w:val="hybridMultilevel"/>
    <w:tmpl w:val="1E2A9166"/>
    <w:lvl w:ilvl="0" w:tplc="FFFFFFFF">
      <w:start w:val="1"/>
      <w:numFmt w:val="decimalEnclosedCircle"/>
      <w:lvlText w:val="%1"/>
      <w:lvlJc w:val="left"/>
      <w:pPr>
        <w:ind w:left="797" w:hanging="440"/>
      </w:pPr>
      <w:rPr>
        <w:rFonts w:ascii="宋体" w:hAnsi="宋体" w:hint="default"/>
      </w:rPr>
    </w:lvl>
    <w:lvl w:ilvl="1" w:tplc="FFFFFFFF" w:tentative="1">
      <w:start w:val="1"/>
      <w:numFmt w:val="lowerLetter"/>
      <w:lvlText w:val="%2)"/>
      <w:lvlJc w:val="left"/>
      <w:pPr>
        <w:ind w:left="1237" w:hanging="440"/>
      </w:pPr>
    </w:lvl>
    <w:lvl w:ilvl="2" w:tplc="FFFFFFFF" w:tentative="1">
      <w:start w:val="1"/>
      <w:numFmt w:val="lowerRoman"/>
      <w:lvlText w:val="%3."/>
      <w:lvlJc w:val="right"/>
      <w:pPr>
        <w:ind w:left="1677" w:hanging="440"/>
      </w:pPr>
    </w:lvl>
    <w:lvl w:ilvl="3" w:tplc="FFFFFFFF" w:tentative="1">
      <w:start w:val="1"/>
      <w:numFmt w:val="decimal"/>
      <w:lvlText w:val="%4."/>
      <w:lvlJc w:val="left"/>
      <w:pPr>
        <w:ind w:left="2117" w:hanging="440"/>
      </w:pPr>
    </w:lvl>
    <w:lvl w:ilvl="4" w:tplc="FFFFFFFF" w:tentative="1">
      <w:start w:val="1"/>
      <w:numFmt w:val="lowerLetter"/>
      <w:lvlText w:val="%5)"/>
      <w:lvlJc w:val="left"/>
      <w:pPr>
        <w:ind w:left="2557" w:hanging="440"/>
      </w:pPr>
    </w:lvl>
    <w:lvl w:ilvl="5" w:tplc="FFFFFFFF" w:tentative="1">
      <w:start w:val="1"/>
      <w:numFmt w:val="lowerRoman"/>
      <w:lvlText w:val="%6."/>
      <w:lvlJc w:val="right"/>
      <w:pPr>
        <w:ind w:left="2997" w:hanging="440"/>
      </w:pPr>
    </w:lvl>
    <w:lvl w:ilvl="6" w:tplc="FFFFFFFF" w:tentative="1">
      <w:start w:val="1"/>
      <w:numFmt w:val="decimal"/>
      <w:lvlText w:val="%7."/>
      <w:lvlJc w:val="left"/>
      <w:pPr>
        <w:ind w:left="3437" w:hanging="440"/>
      </w:pPr>
    </w:lvl>
    <w:lvl w:ilvl="7" w:tplc="FFFFFFFF" w:tentative="1">
      <w:start w:val="1"/>
      <w:numFmt w:val="lowerLetter"/>
      <w:lvlText w:val="%8)"/>
      <w:lvlJc w:val="left"/>
      <w:pPr>
        <w:ind w:left="3877" w:hanging="440"/>
      </w:pPr>
    </w:lvl>
    <w:lvl w:ilvl="8" w:tplc="FFFFFFFF" w:tentative="1">
      <w:start w:val="1"/>
      <w:numFmt w:val="lowerRoman"/>
      <w:lvlText w:val="%9."/>
      <w:lvlJc w:val="right"/>
      <w:pPr>
        <w:ind w:left="4317" w:hanging="440"/>
      </w:pPr>
    </w:lvl>
  </w:abstractNum>
  <w:abstractNum w:abstractNumId="11" w15:restartNumberingAfterBreak="0">
    <w:nsid w:val="25211B40"/>
    <w:multiLevelType w:val="hybridMultilevel"/>
    <w:tmpl w:val="B936EAE6"/>
    <w:lvl w:ilvl="0" w:tplc="FB2A11C2">
      <w:start w:val="1"/>
      <w:numFmt w:val="decimalEnclosedCircle"/>
      <w:lvlText w:val="%1"/>
      <w:lvlJc w:val="left"/>
      <w:pPr>
        <w:ind w:left="928" w:hanging="360"/>
      </w:pPr>
      <w:rPr>
        <w:rFonts w:ascii="宋体" w:hAnsi="宋体" w:hint="default"/>
      </w:rPr>
    </w:lvl>
    <w:lvl w:ilvl="1" w:tplc="04090019" w:tentative="1">
      <w:start w:val="1"/>
      <w:numFmt w:val="lowerLetter"/>
      <w:lvlText w:val="%2)"/>
      <w:lvlJc w:val="left"/>
      <w:pPr>
        <w:ind w:left="1448" w:hanging="440"/>
      </w:pPr>
    </w:lvl>
    <w:lvl w:ilvl="2" w:tplc="0409001B" w:tentative="1">
      <w:start w:val="1"/>
      <w:numFmt w:val="lowerRoman"/>
      <w:lvlText w:val="%3."/>
      <w:lvlJc w:val="right"/>
      <w:pPr>
        <w:ind w:left="1888" w:hanging="440"/>
      </w:pPr>
    </w:lvl>
    <w:lvl w:ilvl="3" w:tplc="0409000F" w:tentative="1">
      <w:start w:val="1"/>
      <w:numFmt w:val="decimal"/>
      <w:lvlText w:val="%4."/>
      <w:lvlJc w:val="left"/>
      <w:pPr>
        <w:ind w:left="2328" w:hanging="440"/>
      </w:pPr>
    </w:lvl>
    <w:lvl w:ilvl="4" w:tplc="04090019" w:tentative="1">
      <w:start w:val="1"/>
      <w:numFmt w:val="lowerLetter"/>
      <w:lvlText w:val="%5)"/>
      <w:lvlJc w:val="left"/>
      <w:pPr>
        <w:ind w:left="2768" w:hanging="440"/>
      </w:pPr>
    </w:lvl>
    <w:lvl w:ilvl="5" w:tplc="0409001B" w:tentative="1">
      <w:start w:val="1"/>
      <w:numFmt w:val="lowerRoman"/>
      <w:lvlText w:val="%6."/>
      <w:lvlJc w:val="right"/>
      <w:pPr>
        <w:ind w:left="3208" w:hanging="440"/>
      </w:pPr>
    </w:lvl>
    <w:lvl w:ilvl="6" w:tplc="0409000F" w:tentative="1">
      <w:start w:val="1"/>
      <w:numFmt w:val="decimal"/>
      <w:lvlText w:val="%7."/>
      <w:lvlJc w:val="left"/>
      <w:pPr>
        <w:ind w:left="3648" w:hanging="440"/>
      </w:pPr>
    </w:lvl>
    <w:lvl w:ilvl="7" w:tplc="04090019" w:tentative="1">
      <w:start w:val="1"/>
      <w:numFmt w:val="lowerLetter"/>
      <w:lvlText w:val="%8)"/>
      <w:lvlJc w:val="left"/>
      <w:pPr>
        <w:ind w:left="4088" w:hanging="440"/>
      </w:pPr>
    </w:lvl>
    <w:lvl w:ilvl="8" w:tplc="0409001B" w:tentative="1">
      <w:start w:val="1"/>
      <w:numFmt w:val="lowerRoman"/>
      <w:lvlText w:val="%9."/>
      <w:lvlJc w:val="right"/>
      <w:pPr>
        <w:ind w:left="4528" w:hanging="440"/>
      </w:pPr>
    </w:lvl>
  </w:abstractNum>
  <w:abstractNum w:abstractNumId="12" w15:restartNumberingAfterBreak="0">
    <w:nsid w:val="28480FF3"/>
    <w:multiLevelType w:val="hybridMultilevel"/>
    <w:tmpl w:val="BFA6D99E"/>
    <w:lvl w:ilvl="0" w:tplc="FFFFFFFF">
      <w:start w:val="1"/>
      <w:numFmt w:val="decimalEnclosedCircle"/>
      <w:lvlText w:val="%1"/>
      <w:lvlJc w:val="left"/>
      <w:pPr>
        <w:ind w:left="797" w:hanging="440"/>
      </w:pPr>
      <w:rPr>
        <w:rFonts w:ascii="宋体" w:hAnsi="宋体" w:hint="default"/>
      </w:rPr>
    </w:lvl>
    <w:lvl w:ilvl="1" w:tplc="FFFFFFFF" w:tentative="1">
      <w:start w:val="1"/>
      <w:numFmt w:val="lowerLetter"/>
      <w:lvlText w:val="%2)"/>
      <w:lvlJc w:val="left"/>
      <w:pPr>
        <w:ind w:left="1237" w:hanging="440"/>
      </w:pPr>
    </w:lvl>
    <w:lvl w:ilvl="2" w:tplc="FFFFFFFF" w:tentative="1">
      <w:start w:val="1"/>
      <w:numFmt w:val="lowerRoman"/>
      <w:lvlText w:val="%3."/>
      <w:lvlJc w:val="right"/>
      <w:pPr>
        <w:ind w:left="1677" w:hanging="440"/>
      </w:pPr>
    </w:lvl>
    <w:lvl w:ilvl="3" w:tplc="FFFFFFFF" w:tentative="1">
      <w:start w:val="1"/>
      <w:numFmt w:val="decimal"/>
      <w:lvlText w:val="%4."/>
      <w:lvlJc w:val="left"/>
      <w:pPr>
        <w:ind w:left="2117" w:hanging="440"/>
      </w:pPr>
    </w:lvl>
    <w:lvl w:ilvl="4" w:tplc="FFFFFFFF" w:tentative="1">
      <w:start w:val="1"/>
      <w:numFmt w:val="lowerLetter"/>
      <w:lvlText w:val="%5)"/>
      <w:lvlJc w:val="left"/>
      <w:pPr>
        <w:ind w:left="2557" w:hanging="440"/>
      </w:pPr>
    </w:lvl>
    <w:lvl w:ilvl="5" w:tplc="FFFFFFFF" w:tentative="1">
      <w:start w:val="1"/>
      <w:numFmt w:val="lowerRoman"/>
      <w:lvlText w:val="%6."/>
      <w:lvlJc w:val="right"/>
      <w:pPr>
        <w:ind w:left="2997" w:hanging="440"/>
      </w:pPr>
    </w:lvl>
    <w:lvl w:ilvl="6" w:tplc="FFFFFFFF" w:tentative="1">
      <w:start w:val="1"/>
      <w:numFmt w:val="decimal"/>
      <w:lvlText w:val="%7."/>
      <w:lvlJc w:val="left"/>
      <w:pPr>
        <w:ind w:left="3437" w:hanging="440"/>
      </w:pPr>
    </w:lvl>
    <w:lvl w:ilvl="7" w:tplc="FFFFFFFF" w:tentative="1">
      <w:start w:val="1"/>
      <w:numFmt w:val="lowerLetter"/>
      <w:lvlText w:val="%8)"/>
      <w:lvlJc w:val="left"/>
      <w:pPr>
        <w:ind w:left="3877" w:hanging="440"/>
      </w:pPr>
    </w:lvl>
    <w:lvl w:ilvl="8" w:tplc="FFFFFFFF" w:tentative="1">
      <w:start w:val="1"/>
      <w:numFmt w:val="lowerRoman"/>
      <w:lvlText w:val="%9."/>
      <w:lvlJc w:val="right"/>
      <w:pPr>
        <w:ind w:left="4317" w:hanging="440"/>
      </w:pPr>
    </w:lvl>
  </w:abstractNum>
  <w:abstractNum w:abstractNumId="13" w15:restartNumberingAfterBreak="0">
    <w:nsid w:val="2B0402A4"/>
    <w:multiLevelType w:val="hybridMultilevel"/>
    <w:tmpl w:val="A85A037A"/>
    <w:lvl w:ilvl="0" w:tplc="4390700A">
      <w:start w:val="1"/>
      <w:numFmt w:val="decimalEnclosedCircle"/>
      <w:lvlText w:val="%1"/>
      <w:lvlJc w:val="left"/>
      <w:pPr>
        <w:ind w:left="1648" w:hanging="360"/>
      </w:pPr>
      <w:rPr>
        <w:rFonts w:ascii="宋体" w:hAnsi="宋体" w:cs="Times New Roman" w:hint="default"/>
      </w:rPr>
    </w:lvl>
    <w:lvl w:ilvl="1" w:tplc="04090019" w:tentative="1">
      <w:start w:val="1"/>
      <w:numFmt w:val="lowerLetter"/>
      <w:lvlText w:val="%2)"/>
      <w:lvlJc w:val="left"/>
      <w:pPr>
        <w:ind w:left="2168" w:hanging="440"/>
      </w:pPr>
    </w:lvl>
    <w:lvl w:ilvl="2" w:tplc="0409001B" w:tentative="1">
      <w:start w:val="1"/>
      <w:numFmt w:val="lowerRoman"/>
      <w:lvlText w:val="%3."/>
      <w:lvlJc w:val="right"/>
      <w:pPr>
        <w:ind w:left="2608" w:hanging="440"/>
      </w:pPr>
    </w:lvl>
    <w:lvl w:ilvl="3" w:tplc="0409000F" w:tentative="1">
      <w:start w:val="1"/>
      <w:numFmt w:val="decimal"/>
      <w:lvlText w:val="%4."/>
      <w:lvlJc w:val="left"/>
      <w:pPr>
        <w:ind w:left="3048" w:hanging="440"/>
      </w:pPr>
    </w:lvl>
    <w:lvl w:ilvl="4" w:tplc="04090019" w:tentative="1">
      <w:start w:val="1"/>
      <w:numFmt w:val="lowerLetter"/>
      <w:lvlText w:val="%5)"/>
      <w:lvlJc w:val="left"/>
      <w:pPr>
        <w:ind w:left="3488" w:hanging="440"/>
      </w:pPr>
    </w:lvl>
    <w:lvl w:ilvl="5" w:tplc="0409001B" w:tentative="1">
      <w:start w:val="1"/>
      <w:numFmt w:val="lowerRoman"/>
      <w:lvlText w:val="%6."/>
      <w:lvlJc w:val="right"/>
      <w:pPr>
        <w:ind w:left="3928" w:hanging="440"/>
      </w:pPr>
    </w:lvl>
    <w:lvl w:ilvl="6" w:tplc="0409000F" w:tentative="1">
      <w:start w:val="1"/>
      <w:numFmt w:val="decimal"/>
      <w:lvlText w:val="%7."/>
      <w:lvlJc w:val="left"/>
      <w:pPr>
        <w:ind w:left="4368" w:hanging="440"/>
      </w:pPr>
    </w:lvl>
    <w:lvl w:ilvl="7" w:tplc="04090019" w:tentative="1">
      <w:start w:val="1"/>
      <w:numFmt w:val="lowerLetter"/>
      <w:lvlText w:val="%8)"/>
      <w:lvlJc w:val="left"/>
      <w:pPr>
        <w:ind w:left="4808" w:hanging="440"/>
      </w:pPr>
    </w:lvl>
    <w:lvl w:ilvl="8" w:tplc="0409001B" w:tentative="1">
      <w:start w:val="1"/>
      <w:numFmt w:val="lowerRoman"/>
      <w:lvlText w:val="%9."/>
      <w:lvlJc w:val="right"/>
      <w:pPr>
        <w:ind w:left="5248" w:hanging="440"/>
      </w:pPr>
    </w:lvl>
  </w:abstractNum>
  <w:abstractNum w:abstractNumId="14" w15:restartNumberingAfterBreak="0">
    <w:nsid w:val="2C796015"/>
    <w:multiLevelType w:val="hybridMultilevel"/>
    <w:tmpl w:val="410A6F06"/>
    <w:lvl w:ilvl="0" w:tplc="FFFFFFFF">
      <w:start w:val="1"/>
      <w:numFmt w:val="decimalEnclosedCircle"/>
      <w:lvlText w:val="%1"/>
      <w:lvlJc w:val="left"/>
      <w:pPr>
        <w:ind w:left="1648" w:hanging="360"/>
      </w:pPr>
      <w:rPr>
        <w:rFonts w:ascii="宋体" w:hAnsi="宋体" w:cs="Times New Roman" w:hint="default"/>
      </w:rPr>
    </w:lvl>
    <w:lvl w:ilvl="1" w:tplc="FFFFFFFF" w:tentative="1">
      <w:start w:val="1"/>
      <w:numFmt w:val="lowerLetter"/>
      <w:lvlText w:val="%2)"/>
      <w:lvlJc w:val="left"/>
      <w:pPr>
        <w:ind w:left="2168" w:hanging="440"/>
      </w:pPr>
    </w:lvl>
    <w:lvl w:ilvl="2" w:tplc="FFFFFFFF" w:tentative="1">
      <w:start w:val="1"/>
      <w:numFmt w:val="lowerRoman"/>
      <w:lvlText w:val="%3."/>
      <w:lvlJc w:val="right"/>
      <w:pPr>
        <w:ind w:left="2608" w:hanging="440"/>
      </w:pPr>
    </w:lvl>
    <w:lvl w:ilvl="3" w:tplc="FFFFFFFF" w:tentative="1">
      <w:start w:val="1"/>
      <w:numFmt w:val="decimal"/>
      <w:lvlText w:val="%4."/>
      <w:lvlJc w:val="left"/>
      <w:pPr>
        <w:ind w:left="3048" w:hanging="440"/>
      </w:pPr>
    </w:lvl>
    <w:lvl w:ilvl="4" w:tplc="FFFFFFFF" w:tentative="1">
      <w:start w:val="1"/>
      <w:numFmt w:val="lowerLetter"/>
      <w:lvlText w:val="%5)"/>
      <w:lvlJc w:val="left"/>
      <w:pPr>
        <w:ind w:left="3488" w:hanging="440"/>
      </w:pPr>
    </w:lvl>
    <w:lvl w:ilvl="5" w:tplc="FFFFFFFF" w:tentative="1">
      <w:start w:val="1"/>
      <w:numFmt w:val="lowerRoman"/>
      <w:lvlText w:val="%6."/>
      <w:lvlJc w:val="right"/>
      <w:pPr>
        <w:ind w:left="3928" w:hanging="440"/>
      </w:pPr>
    </w:lvl>
    <w:lvl w:ilvl="6" w:tplc="FFFFFFFF" w:tentative="1">
      <w:start w:val="1"/>
      <w:numFmt w:val="decimal"/>
      <w:lvlText w:val="%7."/>
      <w:lvlJc w:val="left"/>
      <w:pPr>
        <w:ind w:left="4368" w:hanging="440"/>
      </w:pPr>
    </w:lvl>
    <w:lvl w:ilvl="7" w:tplc="FFFFFFFF" w:tentative="1">
      <w:start w:val="1"/>
      <w:numFmt w:val="lowerLetter"/>
      <w:lvlText w:val="%8)"/>
      <w:lvlJc w:val="left"/>
      <w:pPr>
        <w:ind w:left="4808" w:hanging="440"/>
      </w:pPr>
    </w:lvl>
    <w:lvl w:ilvl="8" w:tplc="FFFFFFFF" w:tentative="1">
      <w:start w:val="1"/>
      <w:numFmt w:val="lowerRoman"/>
      <w:lvlText w:val="%9."/>
      <w:lvlJc w:val="right"/>
      <w:pPr>
        <w:ind w:left="5248" w:hanging="440"/>
      </w:pPr>
    </w:lvl>
  </w:abstractNum>
  <w:abstractNum w:abstractNumId="15" w15:restartNumberingAfterBreak="0">
    <w:nsid w:val="2CDA532D"/>
    <w:multiLevelType w:val="hybridMultilevel"/>
    <w:tmpl w:val="410A6F06"/>
    <w:lvl w:ilvl="0" w:tplc="FFFFFFFF">
      <w:start w:val="1"/>
      <w:numFmt w:val="decimalEnclosedCircle"/>
      <w:lvlText w:val="%1"/>
      <w:lvlJc w:val="left"/>
      <w:pPr>
        <w:ind w:left="1648" w:hanging="360"/>
      </w:pPr>
      <w:rPr>
        <w:rFonts w:ascii="宋体" w:hAnsi="宋体" w:cs="Times New Roman" w:hint="default"/>
      </w:rPr>
    </w:lvl>
    <w:lvl w:ilvl="1" w:tplc="FFFFFFFF" w:tentative="1">
      <w:start w:val="1"/>
      <w:numFmt w:val="lowerLetter"/>
      <w:lvlText w:val="%2)"/>
      <w:lvlJc w:val="left"/>
      <w:pPr>
        <w:ind w:left="2168" w:hanging="440"/>
      </w:pPr>
    </w:lvl>
    <w:lvl w:ilvl="2" w:tplc="FFFFFFFF" w:tentative="1">
      <w:start w:val="1"/>
      <w:numFmt w:val="lowerRoman"/>
      <w:lvlText w:val="%3."/>
      <w:lvlJc w:val="right"/>
      <w:pPr>
        <w:ind w:left="2608" w:hanging="440"/>
      </w:pPr>
    </w:lvl>
    <w:lvl w:ilvl="3" w:tplc="FFFFFFFF" w:tentative="1">
      <w:start w:val="1"/>
      <w:numFmt w:val="decimal"/>
      <w:lvlText w:val="%4."/>
      <w:lvlJc w:val="left"/>
      <w:pPr>
        <w:ind w:left="3048" w:hanging="440"/>
      </w:pPr>
    </w:lvl>
    <w:lvl w:ilvl="4" w:tplc="FFFFFFFF" w:tentative="1">
      <w:start w:val="1"/>
      <w:numFmt w:val="lowerLetter"/>
      <w:lvlText w:val="%5)"/>
      <w:lvlJc w:val="left"/>
      <w:pPr>
        <w:ind w:left="3488" w:hanging="440"/>
      </w:pPr>
    </w:lvl>
    <w:lvl w:ilvl="5" w:tplc="FFFFFFFF" w:tentative="1">
      <w:start w:val="1"/>
      <w:numFmt w:val="lowerRoman"/>
      <w:lvlText w:val="%6."/>
      <w:lvlJc w:val="right"/>
      <w:pPr>
        <w:ind w:left="3928" w:hanging="440"/>
      </w:pPr>
    </w:lvl>
    <w:lvl w:ilvl="6" w:tplc="FFFFFFFF" w:tentative="1">
      <w:start w:val="1"/>
      <w:numFmt w:val="decimal"/>
      <w:lvlText w:val="%7."/>
      <w:lvlJc w:val="left"/>
      <w:pPr>
        <w:ind w:left="4368" w:hanging="440"/>
      </w:pPr>
    </w:lvl>
    <w:lvl w:ilvl="7" w:tplc="FFFFFFFF" w:tentative="1">
      <w:start w:val="1"/>
      <w:numFmt w:val="lowerLetter"/>
      <w:lvlText w:val="%8)"/>
      <w:lvlJc w:val="left"/>
      <w:pPr>
        <w:ind w:left="4808" w:hanging="440"/>
      </w:pPr>
    </w:lvl>
    <w:lvl w:ilvl="8" w:tplc="FFFFFFFF" w:tentative="1">
      <w:start w:val="1"/>
      <w:numFmt w:val="lowerRoman"/>
      <w:lvlText w:val="%9."/>
      <w:lvlJc w:val="right"/>
      <w:pPr>
        <w:ind w:left="5248" w:hanging="440"/>
      </w:pPr>
    </w:lvl>
  </w:abstractNum>
  <w:abstractNum w:abstractNumId="16" w15:restartNumberingAfterBreak="0">
    <w:nsid w:val="34AB42F9"/>
    <w:multiLevelType w:val="multilevel"/>
    <w:tmpl w:val="A24E25D8"/>
    <w:lvl w:ilvl="0">
      <w:start w:val="1"/>
      <w:numFmt w:val="decimal"/>
      <w:lvlText w:val="%1."/>
      <w:lvlJc w:val="left"/>
      <w:pPr>
        <w:ind w:left="360" w:hanging="360"/>
      </w:pPr>
      <w:rPr>
        <w:rFonts w:ascii="宋体" w:eastAsia="宋体" w:hAnsi="宋体" w:hint="default"/>
        <w:b/>
        <w:bCs/>
      </w:rPr>
    </w:lvl>
    <w:lvl w:ilvl="1">
      <w:start w:val="1"/>
      <w:numFmt w:val="decimal"/>
      <w:isLgl/>
      <w:lvlText w:val="%1.%2."/>
      <w:lvlJc w:val="left"/>
      <w:pPr>
        <w:ind w:left="1077" w:hanging="720"/>
      </w:pPr>
      <w:rPr>
        <w:rFonts w:ascii="宋体" w:eastAsia="宋体" w:hAnsi="宋体" w:hint="default"/>
      </w:rPr>
    </w:lvl>
    <w:lvl w:ilvl="2">
      <w:start w:val="1"/>
      <w:numFmt w:val="decimal"/>
      <w:isLgl/>
      <w:lvlText w:val="%1.%2.%3."/>
      <w:lvlJc w:val="left"/>
      <w:pPr>
        <w:ind w:left="1434" w:hanging="720"/>
      </w:pPr>
      <w:rPr>
        <w:rFonts w:ascii="宋体" w:eastAsia="宋体" w:hAnsi="宋体" w:hint="default"/>
      </w:rPr>
    </w:lvl>
    <w:lvl w:ilvl="3">
      <w:start w:val="1"/>
      <w:numFmt w:val="decimal"/>
      <w:isLgl/>
      <w:lvlText w:val="%1.%2.%3.%4."/>
      <w:lvlJc w:val="left"/>
      <w:pPr>
        <w:ind w:left="2151" w:hanging="1080"/>
      </w:pPr>
      <w:rPr>
        <w:rFonts w:ascii="宋体" w:eastAsia="宋体" w:hAnsi="宋体" w:hint="default"/>
      </w:rPr>
    </w:lvl>
    <w:lvl w:ilvl="4">
      <w:start w:val="1"/>
      <w:numFmt w:val="decimal"/>
      <w:isLgl/>
      <w:lvlText w:val="%1.%2.%3.%4.%5."/>
      <w:lvlJc w:val="left"/>
      <w:pPr>
        <w:ind w:left="2508" w:hanging="1080"/>
      </w:pPr>
      <w:rPr>
        <w:rFonts w:hint="default"/>
      </w:rPr>
    </w:lvl>
    <w:lvl w:ilvl="5">
      <w:start w:val="1"/>
      <w:numFmt w:val="decimal"/>
      <w:isLgl/>
      <w:lvlText w:val="%1.%2.%3.%4.%5.%6."/>
      <w:lvlJc w:val="left"/>
      <w:pPr>
        <w:ind w:left="3225" w:hanging="1440"/>
      </w:pPr>
      <w:rPr>
        <w:rFonts w:hint="default"/>
      </w:rPr>
    </w:lvl>
    <w:lvl w:ilvl="6">
      <w:start w:val="1"/>
      <w:numFmt w:val="decimal"/>
      <w:isLgl/>
      <w:lvlText w:val="%1.%2.%3.%4.%5.%6.%7."/>
      <w:lvlJc w:val="left"/>
      <w:pPr>
        <w:ind w:left="3582" w:hanging="1440"/>
      </w:pPr>
      <w:rPr>
        <w:rFonts w:hint="default"/>
      </w:rPr>
    </w:lvl>
    <w:lvl w:ilvl="7">
      <w:start w:val="1"/>
      <w:numFmt w:val="decimal"/>
      <w:isLgl/>
      <w:lvlText w:val="%1.%2.%3.%4.%5.%6.%7.%8."/>
      <w:lvlJc w:val="left"/>
      <w:pPr>
        <w:ind w:left="4299" w:hanging="1800"/>
      </w:pPr>
      <w:rPr>
        <w:rFonts w:hint="default"/>
      </w:rPr>
    </w:lvl>
    <w:lvl w:ilvl="8">
      <w:start w:val="1"/>
      <w:numFmt w:val="decimal"/>
      <w:isLgl/>
      <w:lvlText w:val="%1.%2.%3.%4.%5.%6.%7.%8.%9."/>
      <w:lvlJc w:val="left"/>
      <w:pPr>
        <w:ind w:left="4656" w:hanging="1800"/>
      </w:pPr>
      <w:rPr>
        <w:rFonts w:hint="default"/>
      </w:rPr>
    </w:lvl>
  </w:abstractNum>
  <w:abstractNum w:abstractNumId="17" w15:restartNumberingAfterBreak="0">
    <w:nsid w:val="36DE19B5"/>
    <w:multiLevelType w:val="hybridMultilevel"/>
    <w:tmpl w:val="32AC7926"/>
    <w:lvl w:ilvl="0" w:tplc="FFFFFFFF">
      <w:start w:val="1"/>
      <w:numFmt w:val="decimalEnclosedCircle"/>
      <w:lvlText w:val="%1"/>
      <w:lvlJc w:val="left"/>
      <w:pPr>
        <w:ind w:left="797" w:hanging="440"/>
      </w:pPr>
      <w:rPr>
        <w:rFonts w:ascii="宋体" w:hAnsi="宋体" w:hint="default"/>
      </w:rPr>
    </w:lvl>
    <w:lvl w:ilvl="1" w:tplc="FFFFFFFF" w:tentative="1">
      <w:start w:val="1"/>
      <w:numFmt w:val="lowerLetter"/>
      <w:lvlText w:val="%2)"/>
      <w:lvlJc w:val="left"/>
      <w:pPr>
        <w:ind w:left="1237" w:hanging="440"/>
      </w:pPr>
    </w:lvl>
    <w:lvl w:ilvl="2" w:tplc="FFFFFFFF" w:tentative="1">
      <w:start w:val="1"/>
      <w:numFmt w:val="lowerRoman"/>
      <w:lvlText w:val="%3."/>
      <w:lvlJc w:val="right"/>
      <w:pPr>
        <w:ind w:left="1677" w:hanging="440"/>
      </w:pPr>
    </w:lvl>
    <w:lvl w:ilvl="3" w:tplc="FFFFFFFF" w:tentative="1">
      <w:start w:val="1"/>
      <w:numFmt w:val="decimal"/>
      <w:lvlText w:val="%4."/>
      <w:lvlJc w:val="left"/>
      <w:pPr>
        <w:ind w:left="2117" w:hanging="440"/>
      </w:pPr>
    </w:lvl>
    <w:lvl w:ilvl="4" w:tplc="FFFFFFFF" w:tentative="1">
      <w:start w:val="1"/>
      <w:numFmt w:val="lowerLetter"/>
      <w:lvlText w:val="%5)"/>
      <w:lvlJc w:val="left"/>
      <w:pPr>
        <w:ind w:left="2557" w:hanging="440"/>
      </w:pPr>
    </w:lvl>
    <w:lvl w:ilvl="5" w:tplc="FFFFFFFF" w:tentative="1">
      <w:start w:val="1"/>
      <w:numFmt w:val="lowerRoman"/>
      <w:lvlText w:val="%6."/>
      <w:lvlJc w:val="right"/>
      <w:pPr>
        <w:ind w:left="2997" w:hanging="440"/>
      </w:pPr>
    </w:lvl>
    <w:lvl w:ilvl="6" w:tplc="FFFFFFFF" w:tentative="1">
      <w:start w:val="1"/>
      <w:numFmt w:val="decimal"/>
      <w:lvlText w:val="%7."/>
      <w:lvlJc w:val="left"/>
      <w:pPr>
        <w:ind w:left="3437" w:hanging="440"/>
      </w:pPr>
    </w:lvl>
    <w:lvl w:ilvl="7" w:tplc="FFFFFFFF" w:tentative="1">
      <w:start w:val="1"/>
      <w:numFmt w:val="lowerLetter"/>
      <w:lvlText w:val="%8)"/>
      <w:lvlJc w:val="left"/>
      <w:pPr>
        <w:ind w:left="3877" w:hanging="440"/>
      </w:pPr>
    </w:lvl>
    <w:lvl w:ilvl="8" w:tplc="FFFFFFFF" w:tentative="1">
      <w:start w:val="1"/>
      <w:numFmt w:val="lowerRoman"/>
      <w:lvlText w:val="%9."/>
      <w:lvlJc w:val="right"/>
      <w:pPr>
        <w:ind w:left="4317" w:hanging="440"/>
      </w:pPr>
    </w:lvl>
  </w:abstractNum>
  <w:abstractNum w:abstractNumId="18" w15:restartNumberingAfterBreak="0">
    <w:nsid w:val="3792277B"/>
    <w:multiLevelType w:val="multilevel"/>
    <w:tmpl w:val="905A6546"/>
    <w:lvl w:ilvl="0">
      <w:start w:val="1"/>
      <w:numFmt w:val="decimal"/>
      <w:pStyle w:val="a0"/>
      <w:lvlText w:val="%1."/>
      <w:lvlJc w:val="center"/>
      <w:pPr>
        <w:ind w:left="440" w:hanging="440"/>
      </w:pPr>
      <w:rPr>
        <w:rFonts w:ascii="宋体" w:eastAsia="宋体" w:hAnsi="宋体" w:hint="eastAsia"/>
        <w:b/>
        <w:bCs/>
        <w:i w:val="0"/>
      </w:rPr>
    </w:lvl>
    <w:lvl w:ilvl="1">
      <w:start w:val="1"/>
      <w:numFmt w:val="decimal"/>
      <w:isLgl/>
      <w:lvlText w:val="%1.%2."/>
      <w:lvlJc w:val="left"/>
      <w:pPr>
        <w:ind w:left="1004" w:hanging="720"/>
      </w:pPr>
      <w:rPr>
        <w:rFonts w:ascii="宋体" w:hAnsi="宋体" w:hint="default"/>
        <w:b w:val="0"/>
        <w:bCs w:val="0"/>
      </w:rPr>
    </w:lvl>
    <w:lvl w:ilvl="2">
      <w:start w:val="1"/>
      <w:numFmt w:val="decimal"/>
      <w:isLgl/>
      <w:lvlText w:val="%1.%2.%3."/>
      <w:lvlJc w:val="left"/>
      <w:pPr>
        <w:ind w:left="1288" w:hanging="720"/>
      </w:pPr>
      <w:rPr>
        <w:rFonts w:ascii="宋体" w:hAnsi="宋体" w:hint="default"/>
      </w:rPr>
    </w:lvl>
    <w:lvl w:ilvl="3">
      <w:start w:val="1"/>
      <w:numFmt w:val="decimal"/>
      <w:isLgl/>
      <w:lvlText w:val="%1.%2.%3.%4."/>
      <w:lvlJc w:val="left"/>
      <w:pPr>
        <w:ind w:left="1932" w:hanging="1080"/>
      </w:pPr>
      <w:rPr>
        <w:rFonts w:ascii="宋体" w:hAnsi="宋体" w:hint="default"/>
      </w:rPr>
    </w:lvl>
    <w:lvl w:ilvl="4">
      <w:start w:val="1"/>
      <w:numFmt w:val="decimal"/>
      <w:isLgl/>
      <w:lvlText w:val="%1.%2.%3.%4.%5."/>
      <w:lvlJc w:val="left"/>
      <w:pPr>
        <w:ind w:left="2216" w:hanging="1080"/>
      </w:pPr>
      <w:rPr>
        <w:rFonts w:ascii="宋体" w:hAnsi="宋体" w:hint="default"/>
      </w:rPr>
    </w:lvl>
    <w:lvl w:ilvl="5">
      <w:start w:val="1"/>
      <w:numFmt w:val="decimal"/>
      <w:isLgl/>
      <w:lvlText w:val="%1.%2.%3.%4.%5.%6."/>
      <w:lvlJc w:val="left"/>
      <w:pPr>
        <w:ind w:left="2860" w:hanging="1440"/>
      </w:pPr>
      <w:rPr>
        <w:rFonts w:ascii="宋体" w:hAnsi="宋体" w:hint="default"/>
      </w:rPr>
    </w:lvl>
    <w:lvl w:ilvl="6">
      <w:start w:val="1"/>
      <w:numFmt w:val="decimal"/>
      <w:isLgl/>
      <w:lvlText w:val="%1.%2.%3.%4.%5.%6.%7."/>
      <w:lvlJc w:val="left"/>
      <w:pPr>
        <w:ind w:left="3144" w:hanging="1440"/>
      </w:pPr>
      <w:rPr>
        <w:rFonts w:ascii="宋体" w:hAnsi="宋体" w:hint="default"/>
      </w:rPr>
    </w:lvl>
    <w:lvl w:ilvl="7">
      <w:start w:val="1"/>
      <w:numFmt w:val="decimal"/>
      <w:isLgl/>
      <w:lvlText w:val="%1.%2.%3.%4.%5.%6.%7.%8."/>
      <w:lvlJc w:val="left"/>
      <w:pPr>
        <w:ind w:left="3788" w:hanging="1800"/>
      </w:pPr>
      <w:rPr>
        <w:rFonts w:ascii="宋体" w:hAnsi="宋体" w:hint="default"/>
      </w:rPr>
    </w:lvl>
    <w:lvl w:ilvl="8">
      <w:start w:val="1"/>
      <w:numFmt w:val="decimal"/>
      <w:isLgl/>
      <w:lvlText w:val="%1.%2.%3.%4.%5.%6.%7.%8.%9."/>
      <w:lvlJc w:val="left"/>
      <w:pPr>
        <w:ind w:left="4072" w:hanging="1800"/>
      </w:pPr>
      <w:rPr>
        <w:rFonts w:ascii="宋体" w:hAnsi="宋体" w:hint="default"/>
      </w:rPr>
    </w:lvl>
  </w:abstractNum>
  <w:abstractNum w:abstractNumId="19" w15:restartNumberingAfterBreak="0">
    <w:nsid w:val="38827F73"/>
    <w:multiLevelType w:val="hybridMultilevel"/>
    <w:tmpl w:val="FFDC61EC"/>
    <w:lvl w:ilvl="0" w:tplc="281ABF8A">
      <w:start w:val="1"/>
      <w:numFmt w:val="decimal"/>
      <w:lvlText w:val="5.%1."/>
      <w:lvlJc w:val="left"/>
      <w:pPr>
        <w:ind w:left="724" w:hanging="440"/>
      </w:pPr>
      <w:rPr>
        <w:rFonts w:ascii="宋体" w:eastAsia="宋体" w:hAnsi="宋体" w:hint="eastAsia"/>
        <w:b/>
        <w:bCs/>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20" w15:restartNumberingAfterBreak="0">
    <w:nsid w:val="3E1745BD"/>
    <w:multiLevelType w:val="hybridMultilevel"/>
    <w:tmpl w:val="92789B72"/>
    <w:lvl w:ilvl="0" w:tplc="CF58EF6E">
      <w:start w:val="1"/>
      <w:numFmt w:val="decimal"/>
      <w:lvlText w:val="7.%1."/>
      <w:lvlJc w:val="left"/>
      <w:pPr>
        <w:ind w:left="724" w:hanging="440"/>
      </w:pPr>
      <w:rPr>
        <w:rFonts w:ascii="宋体" w:eastAsia="宋体" w:hAnsi="宋体" w:hint="eastAsia"/>
        <w:b/>
        <w:bCs/>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1" w15:restartNumberingAfterBreak="0">
    <w:nsid w:val="3FBA14EE"/>
    <w:multiLevelType w:val="hybridMultilevel"/>
    <w:tmpl w:val="410A6F06"/>
    <w:lvl w:ilvl="0" w:tplc="0E6C9A12">
      <w:start w:val="1"/>
      <w:numFmt w:val="decimalEnclosedCircle"/>
      <w:lvlText w:val="%1"/>
      <w:lvlJc w:val="left"/>
      <w:pPr>
        <w:ind w:left="1648" w:hanging="360"/>
      </w:pPr>
      <w:rPr>
        <w:rFonts w:ascii="宋体" w:hAnsi="宋体" w:cs="Times New Roman" w:hint="default"/>
      </w:rPr>
    </w:lvl>
    <w:lvl w:ilvl="1" w:tplc="04090019" w:tentative="1">
      <w:start w:val="1"/>
      <w:numFmt w:val="lowerLetter"/>
      <w:lvlText w:val="%2)"/>
      <w:lvlJc w:val="left"/>
      <w:pPr>
        <w:ind w:left="2168" w:hanging="440"/>
      </w:pPr>
    </w:lvl>
    <w:lvl w:ilvl="2" w:tplc="0409001B" w:tentative="1">
      <w:start w:val="1"/>
      <w:numFmt w:val="lowerRoman"/>
      <w:lvlText w:val="%3."/>
      <w:lvlJc w:val="right"/>
      <w:pPr>
        <w:ind w:left="2608" w:hanging="440"/>
      </w:pPr>
    </w:lvl>
    <w:lvl w:ilvl="3" w:tplc="0409000F" w:tentative="1">
      <w:start w:val="1"/>
      <w:numFmt w:val="decimal"/>
      <w:lvlText w:val="%4."/>
      <w:lvlJc w:val="left"/>
      <w:pPr>
        <w:ind w:left="3048" w:hanging="440"/>
      </w:pPr>
    </w:lvl>
    <w:lvl w:ilvl="4" w:tplc="04090019" w:tentative="1">
      <w:start w:val="1"/>
      <w:numFmt w:val="lowerLetter"/>
      <w:lvlText w:val="%5)"/>
      <w:lvlJc w:val="left"/>
      <w:pPr>
        <w:ind w:left="3488" w:hanging="440"/>
      </w:pPr>
    </w:lvl>
    <w:lvl w:ilvl="5" w:tplc="0409001B" w:tentative="1">
      <w:start w:val="1"/>
      <w:numFmt w:val="lowerRoman"/>
      <w:lvlText w:val="%6."/>
      <w:lvlJc w:val="right"/>
      <w:pPr>
        <w:ind w:left="3928" w:hanging="440"/>
      </w:pPr>
    </w:lvl>
    <w:lvl w:ilvl="6" w:tplc="0409000F" w:tentative="1">
      <w:start w:val="1"/>
      <w:numFmt w:val="decimal"/>
      <w:lvlText w:val="%7."/>
      <w:lvlJc w:val="left"/>
      <w:pPr>
        <w:ind w:left="4368" w:hanging="440"/>
      </w:pPr>
    </w:lvl>
    <w:lvl w:ilvl="7" w:tplc="04090019" w:tentative="1">
      <w:start w:val="1"/>
      <w:numFmt w:val="lowerLetter"/>
      <w:lvlText w:val="%8)"/>
      <w:lvlJc w:val="left"/>
      <w:pPr>
        <w:ind w:left="4808" w:hanging="440"/>
      </w:pPr>
    </w:lvl>
    <w:lvl w:ilvl="8" w:tplc="0409001B" w:tentative="1">
      <w:start w:val="1"/>
      <w:numFmt w:val="lowerRoman"/>
      <w:lvlText w:val="%9."/>
      <w:lvlJc w:val="right"/>
      <w:pPr>
        <w:ind w:left="5248" w:hanging="440"/>
      </w:pPr>
    </w:lvl>
  </w:abstractNum>
  <w:abstractNum w:abstractNumId="22" w15:restartNumberingAfterBreak="0">
    <w:nsid w:val="439F5ECC"/>
    <w:multiLevelType w:val="multilevel"/>
    <w:tmpl w:val="E612047E"/>
    <w:lvl w:ilvl="0">
      <w:start w:val="1"/>
      <w:numFmt w:val="decimal"/>
      <w:lvlText w:val="%1."/>
      <w:lvlJc w:val="left"/>
      <w:pPr>
        <w:ind w:left="360" w:hanging="360"/>
      </w:pPr>
      <w:rPr>
        <w:rFonts w:ascii="宋体" w:eastAsia="宋体" w:hAnsi="宋体" w:hint="default"/>
        <w:b/>
        <w:bCs/>
      </w:rPr>
    </w:lvl>
    <w:lvl w:ilvl="1">
      <w:start w:val="1"/>
      <w:numFmt w:val="decimal"/>
      <w:isLgl/>
      <w:lvlText w:val="%1.%2."/>
      <w:lvlJc w:val="left"/>
      <w:pPr>
        <w:ind w:left="1077" w:hanging="720"/>
      </w:pPr>
      <w:rPr>
        <w:rFonts w:ascii="宋体" w:eastAsia="宋体" w:hAnsi="宋体" w:hint="default"/>
        <w:b w:val="0"/>
        <w:bCs w:val="0"/>
      </w:rPr>
    </w:lvl>
    <w:lvl w:ilvl="2">
      <w:start w:val="1"/>
      <w:numFmt w:val="decimal"/>
      <w:isLgl/>
      <w:lvlText w:val="%1.%2.%3."/>
      <w:lvlJc w:val="left"/>
      <w:pPr>
        <w:ind w:left="1434" w:hanging="720"/>
      </w:pPr>
      <w:rPr>
        <w:rFonts w:ascii="宋体" w:eastAsia="宋体" w:hAnsi="宋体" w:hint="default"/>
      </w:rPr>
    </w:lvl>
    <w:lvl w:ilvl="3">
      <w:start w:val="1"/>
      <w:numFmt w:val="decimal"/>
      <w:isLgl/>
      <w:lvlText w:val="%1.%2.%3.%4."/>
      <w:lvlJc w:val="left"/>
      <w:pPr>
        <w:ind w:left="2151" w:hanging="1080"/>
      </w:pPr>
      <w:rPr>
        <w:rFonts w:ascii="宋体" w:eastAsia="宋体" w:hAnsi="宋体" w:hint="default"/>
      </w:rPr>
    </w:lvl>
    <w:lvl w:ilvl="4">
      <w:start w:val="1"/>
      <w:numFmt w:val="decimal"/>
      <w:isLgl/>
      <w:lvlText w:val="%1.%2.%3.%4.%5."/>
      <w:lvlJc w:val="left"/>
      <w:pPr>
        <w:ind w:left="2508" w:hanging="1080"/>
      </w:pPr>
      <w:rPr>
        <w:rFonts w:hint="default"/>
      </w:rPr>
    </w:lvl>
    <w:lvl w:ilvl="5">
      <w:start w:val="1"/>
      <w:numFmt w:val="decimal"/>
      <w:isLgl/>
      <w:lvlText w:val="%1.%2.%3.%4.%5.%6."/>
      <w:lvlJc w:val="left"/>
      <w:pPr>
        <w:ind w:left="3225" w:hanging="1440"/>
      </w:pPr>
      <w:rPr>
        <w:rFonts w:hint="default"/>
      </w:rPr>
    </w:lvl>
    <w:lvl w:ilvl="6">
      <w:start w:val="1"/>
      <w:numFmt w:val="decimal"/>
      <w:isLgl/>
      <w:lvlText w:val="%1.%2.%3.%4.%5.%6.%7."/>
      <w:lvlJc w:val="left"/>
      <w:pPr>
        <w:ind w:left="3582" w:hanging="1440"/>
      </w:pPr>
      <w:rPr>
        <w:rFonts w:hint="default"/>
      </w:rPr>
    </w:lvl>
    <w:lvl w:ilvl="7">
      <w:start w:val="1"/>
      <w:numFmt w:val="decimal"/>
      <w:isLgl/>
      <w:lvlText w:val="%1.%2.%3.%4.%5.%6.%7.%8."/>
      <w:lvlJc w:val="left"/>
      <w:pPr>
        <w:ind w:left="4299" w:hanging="1800"/>
      </w:pPr>
      <w:rPr>
        <w:rFonts w:hint="default"/>
      </w:rPr>
    </w:lvl>
    <w:lvl w:ilvl="8">
      <w:start w:val="1"/>
      <w:numFmt w:val="decimal"/>
      <w:isLgl/>
      <w:lvlText w:val="%1.%2.%3.%4.%5.%6.%7.%8.%9."/>
      <w:lvlJc w:val="left"/>
      <w:pPr>
        <w:ind w:left="4656" w:hanging="1800"/>
      </w:pPr>
      <w:rPr>
        <w:rFonts w:hint="default"/>
      </w:rPr>
    </w:lvl>
  </w:abstractNum>
  <w:abstractNum w:abstractNumId="23" w15:restartNumberingAfterBreak="0">
    <w:nsid w:val="44A236BD"/>
    <w:multiLevelType w:val="hybridMultilevel"/>
    <w:tmpl w:val="B0BA45A4"/>
    <w:lvl w:ilvl="0" w:tplc="1F206AF6">
      <w:start w:val="1"/>
      <w:numFmt w:val="decimal"/>
      <w:lvlText w:val="5.%1."/>
      <w:lvlJc w:val="left"/>
      <w:pPr>
        <w:ind w:left="724" w:hanging="440"/>
      </w:pPr>
      <w:rPr>
        <w:rFonts w:ascii="宋体" w:eastAsia="宋体" w:hAnsi="宋体" w:hint="eastAsia"/>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24" w15:restartNumberingAfterBreak="0">
    <w:nsid w:val="44CE528D"/>
    <w:multiLevelType w:val="hybridMultilevel"/>
    <w:tmpl w:val="69347D58"/>
    <w:lvl w:ilvl="0" w:tplc="0AC230E2">
      <w:start w:val="1"/>
      <w:numFmt w:val="decimal"/>
      <w:lvlText w:val="8.%1."/>
      <w:lvlJc w:val="left"/>
      <w:pPr>
        <w:ind w:left="1008" w:hanging="440"/>
      </w:pPr>
      <w:rPr>
        <w:rFonts w:ascii="宋体" w:eastAsia="宋体" w:hAnsi="宋体"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5" w15:restartNumberingAfterBreak="0">
    <w:nsid w:val="4B5716BF"/>
    <w:multiLevelType w:val="multilevel"/>
    <w:tmpl w:val="E75A12D0"/>
    <w:lvl w:ilvl="0">
      <w:start w:val="1"/>
      <w:numFmt w:val="decimal"/>
      <w:lvlText w:val="%1."/>
      <w:lvlJc w:val="left"/>
      <w:pPr>
        <w:ind w:left="360" w:hanging="360"/>
      </w:pPr>
      <w:rPr>
        <w:rFonts w:ascii="宋体" w:eastAsia="宋体" w:hAnsi="宋体" w:hint="default"/>
        <w:b/>
        <w:bCs/>
      </w:rPr>
    </w:lvl>
    <w:lvl w:ilvl="1">
      <w:start w:val="1"/>
      <w:numFmt w:val="decimal"/>
      <w:isLgl/>
      <w:lvlText w:val="%1.%2."/>
      <w:lvlJc w:val="left"/>
      <w:pPr>
        <w:ind w:left="1077" w:hanging="720"/>
      </w:pPr>
      <w:rPr>
        <w:rFonts w:ascii="宋体" w:eastAsia="宋体" w:hAnsi="宋体" w:hint="default"/>
        <w:b w:val="0"/>
        <w:bCs/>
      </w:rPr>
    </w:lvl>
    <w:lvl w:ilvl="2">
      <w:start w:val="1"/>
      <w:numFmt w:val="decimal"/>
      <w:isLgl/>
      <w:lvlText w:val="%1.%2.%3."/>
      <w:lvlJc w:val="left"/>
      <w:pPr>
        <w:ind w:left="1434" w:hanging="720"/>
      </w:pPr>
      <w:rPr>
        <w:rFonts w:hint="default"/>
        <w:b/>
      </w:rPr>
    </w:lvl>
    <w:lvl w:ilvl="3">
      <w:start w:val="1"/>
      <w:numFmt w:val="decimal"/>
      <w:isLgl/>
      <w:lvlText w:val="%1.%2.%3.%4."/>
      <w:lvlJc w:val="left"/>
      <w:pPr>
        <w:ind w:left="2151" w:hanging="1080"/>
      </w:pPr>
      <w:rPr>
        <w:rFonts w:hint="default"/>
        <w:b/>
      </w:rPr>
    </w:lvl>
    <w:lvl w:ilvl="4">
      <w:start w:val="1"/>
      <w:numFmt w:val="decimal"/>
      <w:isLgl/>
      <w:lvlText w:val="%1.%2.%3.%4.%5."/>
      <w:lvlJc w:val="left"/>
      <w:pPr>
        <w:ind w:left="2508" w:hanging="1080"/>
      </w:pPr>
      <w:rPr>
        <w:rFonts w:hint="default"/>
        <w:b/>
      </w:rPr>
    </w:lvl>
    <w:lvl w:ilvl="5">
      <w:start w:val="1"/>
      <w:numFmt w:val="decimal"/>
      <w:isLgl/>
      <w:lvlText w:val="%1.%2.%3.%4.%5.%6."/>
      <w:lvlJc w:val="left"/>
      <w:pPr>
        <w:ind w:left="3225" w:hanging="1440"/>
      </w:pPr>
      <w:rPr>
        <w:rFonts w:hint="default"/>
        <w:b/>
      </w:rPr>
    </w:lvl>
    <w:lvl w:ilvl="6">
      <w:start w:val="1"/>
      <w:numFmt w:val="decimal"/>
      <w:isLgl/>
      <w:lvlText w:val="%1.%2.%3.%4.%5.%6.%7."/>
      <w:lvlJc w:val="left"/>
      <w:pPr>
        <w:ind w:left="3582" w:hanging="1440"/>
      </w:pPr>
      <w:rPr>
        <w:rFonts w:hint="default"/>
        <w:b/>
      </w:rPr>
    </w:lvl>
    <w:lvl w:ilvl="7">
      <w:start w:val="1"/>
      <w:numFmt w:val="decimal"/>
      <w:isLgl/>
      <w:lvlText w:val="%1.%2.%3.%4.%5.%6.%7.%8."/>
      <w:lvlJc w:val="left"/>
      <w:pPr>
        <w:ind w:left="4299" w:hanging="1800"/>
      </w:pPr>
      <w:rPr>
        <w:rFonts w:hint="default"/>
        <w:b/>
      </w:rPr>
    </w:lvl>
    <w:lvl w:ilvl="8">
      <w:start w:val="1"/>
      <w:numFmt w:val="decimal"/>
      <w:isLgl/>
      <w:lvlText w:val="%1.%2.%3.%4.%5.%6.%7.%8.%9."/>
      <w:lvlJc w:val="left"/>
      <w:pPr>
        <w:ind w:left="4656" w:hanging="1800"/>
      </w:pPr>
      <w:rPr>
        <w:rFonts w:hint="default"/>
        <w:b/>
      </w:rPr>
    </w:lvl>
  </w:abstractNum>
  <w:abstractNum w:abstractNumId="26" w15:restartNumberingAfterBreak="0">
    <w:nsid w:val="4CC144D7"/>
    <w:multiLevelType w:val="hybridMultilevel"/>
    <w:tmpl w:val="D856E554"/>
    <w:lvl w:ilvl="0" w:tplc="1076DFBA">
      <w:start w:val="1"/>
      <w:numFmt w:val="decimal"/>
      <w:lvlText w:val="第 %1 章"/>
      <w:lvlJc w:val="left"/>
      <w:pPr>
        <w:ind w:left="863" w:hanging="863"/>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7" w15:restartNumberingAfterBreak="0">
    <w:nsid w:val="4F1A70DC"/>
    <w:multiLevelType w:val="hybridMultilevel"/>
    <w:tmpl w:val="1E88B2D8"/>
    <w:lvl w:ilvl="0" w:tplc="FFFFFFFF">
      <w:start w:val="1"/>
      <w:numFmt w:val="decimalEnclosedCircle"/>
      <w:lvlText w:val="%1"/>
      <w:lvlJc w:val="left"/>
      <w:pPr>
        <w:ind w:left="1648" w:hanging="360"/>
      </w:pPr>
      <w:rPr>
        <w:rFonts w:ascii="宋体" w:hAnsi="宋体" w:hint="default"/>
      </w:rPr>
    </w:lvl>
    <w:lvl w:ilvl="1" w:tplc="04090019" w:tentative="1">
      <w:start w:val="1"/>
      <w:numFmt w:val="lowerLetter"/>
      <w:lvlText w:val="%2)"/>
      <w:lvlJc w:val="left"/>
      <w:pPr>
        <w:ind w:left="2168" w:hanging="440"/>
      </w:pPr>
    </w:lvl>
    <w:lvl w:ilvl="2" w:tplc="0409001B" w:tentative="1">
      <w:start w:val="1"/>
      <w:numFmt w:val="lowerRoman"/>
      <w:lvlText w:val="%3."/>
      <w:lvlJc w:val="right"/>
      <w:pPr>
        <w:ind w:left="2608" w:hanging="440"/>
      </w:pPr>
    </w:lvl>
    <w:lvl w:ilvl="3" w:tplc="0409000F" w:tentative="1">
      <w:start w:val="1"/>
      <w:numFmt w:val="decimal"/>
      <w:lvlText w:val="%4."/>
      <w:lvlJc w:val="left"/>
      <w:pPr>
        <w:ind w:left="3048" w:hanging="440"/>
      </w:pPr>
    </w:lvl>
    <w:lvl w:ilvl="4" w:tplc="04090019" w:tentative="1">
      <w:start w:val="1"/>
      <w:numFmt w:val="lowerLetter"/>
      <w:lvlText w:val="%5)"/>
      <w:lvlJc w:val="left"/>
      <w:pPr>
        <w:ind w:left="3488" w:hanging="440"/>
      </w:pPr>
    </w:lvl>
    <w:lvl w:ilvl="5" w:tplc="0409001B" w:tentative="1">
      <w:start w:val="1"/>
      <w:numFmt w:val="lowerRoman"/>
      <w:lvlText w:val="%6."/>
      <w:lvlJc w:val="right"/>
      <w:pPr>
        <w:ind w:left="3928" w:hanging="440"/>
      </w:pPr>
    </w:lvl>
    <w:lvl w:ilvl="6" w:tplc="0409000F" w:tentative="1">
      <w:start w:val="1"/>
      <w:numFmt w:val="decimal"/>
      <w:lvlText w:val="%7."/>
      <w:lvlJc w:val="left"/>
      <w:pPr>
        <w:ind w:left="4368" w:hanging="440"/>
      </w:pPr>
    </w:lvl>
    <w:lvl w:ilvl="7" w:tplc="04090019" w:tentative="1">
      <w:start w:val="1"/>
      <w:numFmt w:val="lowerLetter"/>
      <w:lvlText w:val="%8)"/>
      <w:lvlJc w:val="left"/>
      <w:pPr>
        <w:ind w:left="4808" w:hanging="440"/>
      </w:pPr>
    </w:lvl>
    <w:lvl w:ilvl="8" w:tplc="0409001B" w:tentative="1">
      <w:start w:val="1"/>
      <w:numFmt w:val="lowerRoman"/>
      <w:lvlText w:val="%9."/>
      <w:lvlJc w:val="right"/>
      <w:pPr>
        <w:ind w:left="5248" w:hanging="440"/>
      </w:pPr>
    </w:lvl>
  </w:abstractNum>
  <w:abstractNum w:abstractNumId="28" w15:restartNumberingAfterBreak="0">
    <w:nsid w:val="52095E4B"/>
    <w:multiLevelType w:val="hybridMultilevel"/>
    <w:tmpl w:val="80BE71B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57774044"/>
    <w:multiLevelType w:val="hybridMultilevel"/>
    <w:tmpl w:val="7F381A90"/>
    <w:lvl w:ilvl="0" w:tplc="FFFFFFFF">
      <w:start w:val="1"/>
      <w:numFmt w:val="decimalEnclosedCircle"/>
      <w:lvlText w:val="%1"/>
      <w:lvlJc w:val="left"/>
      <w:pPr>
        <w:ind w:left="797" w:hanging="440"/>
      </w:pPr>
      <w:rPr>
        <w:rFonts w:ascii="宋体" w:hAnsi="宋体" w:hint="default"/>
      </w:rPr>
    </w:lvl>
    <w:lvl w:ilvl="1" w:tplc="FFFFFFFF" w:tentative="1">
      <w:start w:val="1"/>
      <w:numFmt w:val="lowerLetter"/>
      <w:lvlText w:val="%2)"/>
      <w:lvlJc w:val="left"/>
      <w:pPr>
        <w:ind w:left="1237" w:hanging="440"/>
      </w:pPr>
    </w:lvl>
    <w:lvl w:ilvl="2" w:tplc="FFFFFFFF" w:tentative="1">
      <w:start w:val="1"/>
      <w:numFmt w:val="lowerRoman"/>
      <w:lvlText w:val="%3."/>
      <w:lvlJc w:val="right"/>
      <w:pPr>
        <w:ind w:left="1677" w:hanging="440"/>
      </w:pPr>
    </w:lvl>
    <w:lvl w:ilvl="3" w:tplc="FFFFFFFF" w:tentative="1">
      <w:start w:val="1"/>
      <w:numFmt w:val="decimal"/>
      <w:lvlText w:val="%4."/>
      <w:lvlJc w:val="left"/>
      <w:pPr>
        <w:ind w:left="2117" w:hanging="440"/>
      </w:pPr>
    </w:lvl>
    <w:lvl w:ilvl="4" w:tplc="FFFFFFFF" w:tentative="1">
      <w:start w:val="1"/>
      <w:numFmt w:val="lowerLetter"/>
      <w:lvlText w:val="%5)"/>
      <w:lvlJc w:val="left"/>
      <w:pPr>
        <w:ind w:left="2557" w:hanging="440"/>
      </w:pPr>
    </w:lvl>
    <w:lvl w:ilvl="5" w:tplc="FFFFFFFF" w:tentative="1">
      <w:start w:val="1"/>
      <w:numFmt w:val="lowerRoman"/>
      <w:lvlText w:val="%6."/>
      <w:lvlJc w:val="right"/>
      <w:pPr>
        <w:ind w:left="2997" w:hanging="440"/>
      </w:pPr>
    </w:lvl>
    <w:lvl w:ilvl="6" w:tplc="FFFFFFFF" w:tentative="1">
      <w:start w:val="1"/>
      <w:numFmt w:val="decimal"/>
      <w:lvlText w:val="%7."/>
      <w:lvlJc w:val="left"/>
      <w:pPr>
        <w:ind w:left="3437" w:hanging="440"/>
      </w:pPr>
    </w:lvl>
    <w:lvl w:ilvl="7" w:tplc="FFFFFFFF" w:tentative="1">
      <w:start w:val="1"/>
      <w:numFmt w:val="lowerLetter"/>
      <w:lvlText w:val="%8)"/>
      <w:lvlJc w:val="left"/>
      <w:pPr>
        <w:ind w:left="3877" w:hanging="440"/>
      </w:pPr>
    </w:lvl>
    <w:lvl w:ilvl="8" w:tplc="FFFFFFFF" w:tentative="1">
      <w:start w:val="1"/>
      <w:numFmt w:val="lowerRoman"/>
      <w:lvlText w:val="%9."/>
      <w:lvlJc w:val="right"/>
      <w:pPr>
        <w:ind w:left="4317" w:hanging="440"/>
      </w:pPr>
    </w:lvl>
  </w:abstractNum>
  <w:abstractNum w:abstractNumId="30" w15:restartNumberingAfterBreak="0">
    <w:nsid w:val="5BF64468"/>
    <w:multiLevelType w:val="hybridMultilevel"/>
    <w:tmpl w:val="82AA11FE"/>
    <w:lvl w:ilvl="0" w:tplc="BEF66112">
      <w:start w:val="1"/>
      <w:numFmt w:val="decimalEnclosedCircle"/>
      <w:lvlText w:val="%1"/>
      <w:lvlJc w:val="left"/>
      <w:pPr>
        <w:ind w:left="928" w:hanging="360"/>
      </w:pPr>
      <w:rPr>
        <w:rFonts w:ascii="宋体" w:hAnsi="宋体" w:hint="default"/>
      </w:rPr>
    </w:lvl>
    <w:lvl w:ilvl="1" w:tplc="04090019" w:tentative="1">
      <w:start w:val="1"/>
      <w:numFmt w:val="lowerLetter"/>
      <w:lvlText w:val="%2)"/>
      <w:lvlJc w:val="left"/>
      <w:pPr>
        <w:ind w:left="1448" w:hanging="440"/>
      </w:pPr>
    </w:lvl>
    <w:lvl w:ilvl="2" w:tplc="0409001B" w:tentative="1">
      <w:start w:val="1"/>
      <w:numFmt w:val="lowerRoman"/>
      <w:lvlText w:val="%3."/>
      <w:lvlJc w:val="right"/>
      <w:pPr>
        <w:ind w:left="1888" w:hanging="440"/>
      </w:pPr>
    </w:lvl>
    <w:lvl w:ilvl="3" w:tplc="0409000F" w:tentative="1">
      <w:start w:val="1"/>
      <w:numFmt w:val="decimal"/>
      <w:lvlText w:val="%4."/>
      <w:lvlJc w:val="left"/>
      <w:pPr>
        <w:ind w:left="2328" w:hanging="440"/>
      </w:pPr>
    </w:lvl>
    <w:lvl w:ilvl="4" w:tplc="04090019" w:tentative="1">
      <w:start w:val="1"/>
      <w:numFmt w:val="lowerLetter"/>
      <w:lvlText w:val="%5)"/>
      <w:lvlJc w:val="left"/>
      <w:pPr>
        <w:ind w:left="2768" w:hanging="440"/>
      </w:pPr>
    </w:lvl>
    <w:lvl w:ilvl="5" w:tplc="0409001B" w:tentative="1">
      <w:start w:val="1"/>
      <w:numFmt w:val="lowerRoman"/>
      <w:lvlText w:val="%6."/>
      <w:lvlJc w:val="right"/>
      <w:pPr>
        <w:ind w:left="3208" w:hanging="440"/>
      </w:pPr>
    </w:lvl>
    <w:lvl w:ilvl="6" w:tplc="0409000F" w:tentative="1">
      <w:start w:val="1"/>
      <w:numFmt w:val="decimal"/>
      <w:lvlText w:val="%7."/>
      <w:lvlJc w:val="left"/>
      <w:pPr>
        <w:ind w:left="3648" w:hanging="440"/>
      </w:pPr>
    </w:lvl>
    <w:lvl w:ilvl="7" w:tplc="04090019" w:tentative="1">
      <w:start w:val="1"/>
      <w:numFmt w:val="lowerLetter"/>
      <w:lvlText w:val="%8)"/>
      <w:lvlJc w:val="left"/>
      <w:pPr>
        <w:ind w:left="4088" w:hanging="440"/>
      </w:pPr>
    </w:lvl>
    <w:lvl w:ilvl="8" w:tplc="0409001B" w:tentative="1">
      <w:start w:val="1"/>
      <w:numFmt w:val="lowerRoman"/>
      <w:lvlText w:val="%9."/>
      <w:lvlJc w:val="right"/>
      <w:pPr>
        <w:ind w:left="4528" w:hanging="440"/>
      </w:pPr>
    </w:lvl>
  </w:abstractNum>
  <w:abstractNum w:abstractNumId="31" w15:restartNumberingAfterBreak="0">
    <w:nsid w:val="5FE05B13"/>
    <w:multiLevelType w:val="hybridMultilevel"/>
    <w:tmpl w:val="1E2A9166"/>
    <w:lvl w:ilvl="0" w:tplc="FFFFFFFF">
      <w:start w:val="1"/>
      <w:numFmt w:val="decimalEnclosedCircle"/>
      <w:lvlText w:val="%1"/>
      <w:lvlJc w:val="left"/>
      <w:pPr>
        <w:ind w:left="797" w:hanging="440"/>
      </w:pPr>
      <w:rPr>
        <w:rFonts w:ascii="宋体" w:hAnsi="宋体" w:hint="default"/>
      </w:rPr>
    </w:lvl>
    <w:lvl w:ilvl="1" w:tplc="FFFFFFFF" w:tentative="1">
      <w:start w:val="1"/>
      <w:numFmt w:val="lowerLetter"/>
      <w:lvlText w:val="%2)"/>
      <w:lvlJc w:val="left"/>
      <w:pPr>
        <w:ind w:left="1237" w:hanging="440"/>
      </w:pPr>
    </w:lvl>
    <w:lvl w:ilvl="2" w:tplc="FFFFFFFF" w:tentative="1">
      <w:start w:val="1"/>
      <w:numFmt w:val="lowerRoman"/>
      <w:lvlText w:val="%3."/>
      <w:lvlJc w:val="right"/>
      <w:pPr>
        <w:ind w:left="1677" w:hanging="440"/>
      </w:pPr>
    </w:lvl>
    <w:lvl w:ilvl="3" w:tplc="FFFFFFFF" w:tentative="1">
      <w:start w:val="1"/>
      <w:numFmt w:val="decimal"/>
      <w:lvlText w:val="%4."/>
      <w:lvlJc w:val="left"/>
      <w:pPr>
        <w:ind w:left="2117" w:hanging="440"/>
      </w:pPr>
    </w:lvl>
    <w:lvl w:ilvl="4" w:tplc="FFFFFFFF" w:tentative="1">
      <w:start w:val="1"/>
      <w:numFmt w:val="lowerLetter"/>
      <w:lvlText w:val="%5)"/>
      <w:lvlJc w:val="left"/>
      <w:pPr>
        <w:ind w:left="2557" w:hanging="440"/>
      </w:pPr>
    </w:lvl>
    <w:lvl w:ilvl="5" w:tplc="FFFFFFFF" w:tentative="1">
      <w:start w:val="1"/>
      <w:numFmt w:val="lowerRoman"/>
      <w:lvlText w:val="%6."/>
      <w:lvlJc w:val="right"/>
      <w:pPr>
        <w:ind w:left="2997" w:hanging="440"/>
      </w:pPr>
    </w:lvl>
    <w:lvl w:ilvl="6" w:tplc="FFFFFFFF" w:tentative="1">
      <w:start w:val="1"/>
      <w:numFmt w:val="decimal"/>
      <w:lvlText w:val="%7."/>
      <w:lvlJc w:val="left"/>
      <w:pPr>
        <w:ind w:left="3437" w:hanging="440"/>
      </w:pPr>
    </w:lvl>
    <w:lvl w:ilvl="7" w:tplc="FFFFFFFF" w:tentative="1">
      <w:start w:val="1"/>
      <w:numFmt w:val="lowerLetter"/>
      <w:lvlText w:val="%8)"/>
      <w:lvlJc w:val="left"/>
      <w:pPr>
        <w:ind w:left="3877" w:hanging="440"/>
      </w:pPr>
    </w:lvl>
    <w:lvl w:ilvl="8" w:tplc="FFFFFFFF" w:tentative="1">
      <w:start w:val="1"/>
      <w:numFmt w:val="lowerRoman"/>
      <w:lvlText w:val="%9."/>
      <w:lvlJc w:val="right"/>
      <w:pPr>
        <w:ind w:left="4317" w:hanging="440"/>
      </w:pPr>
    </w:lvl>
  </w:abstractNum>
  <w:abstractNum w:abstractNumId="32" w15:restartNumberingAfterBreak="0">
    <w:nsid w:val="604C0F29"/>
    <w:multiLevelType w:val="hybridMultilevel"/>
    <w:tmpl w:val="CB7CFBE6"/>
    <w:lvl w:ilvl="0" w:tplc="BA306E66">
      <w:start w:val="1"/>
      <w:numFmt w:val="decimalEnclosedCircle"/>
      <w:lvlText w:val="%1"/>
      <w:lvlJc w:val="left"/>
      <w:pPr>
        <w:ind w:left="928" w:hanging="360"/>
      </w:pPr>
      <w:rPr>
        <w:rFonts w:ascii="宋体" w:hAnsi="宋体" w:hint="default"/>
      </w:rPr>
    </w:lvl>
    <w:lvl w:ilvl="1" w:tplc="04090019" w:tentative="1">
      <w:start w:val="1"/>
      <w:numFmt w:val="lowerLetter"/>
      <w:lvlText w:val="%2)"/>
      <w:lvlJc w:val="left"/>
      <w:pPr>
        <w:ind w:left="1448" w:hanging="440"/>
      </w:pPr>
    </w:lvl>
    <w:lvl w:ilvl="2" w:tplc="0409001B" w:tentative="1">
      <w:start w:val="1"/>
      <w:numFmt w:val="lowerRoman"/>
      <w:lvlText w:val="%3."/>
      <w:lvlJc w:val="right"/>
      <w:pPr>
        <w:ind w:left="1888" w:hanging="440"/>
      </w:pPr>
    </w:lvl>
    <w:lvl w:ilvl="3" w:tplc="0409000F" w:tentative="1">
      <w:start w:val="1"/>
      <w:numFmt w:val="decimal"/>
      <w:lvlText w:val="%4."/>
      <w:lvlJc w:val="left"/>
      <w:pPr>
        <w:ind w:left="2328" w:hanging="440"/>
      </w:pPr>
    </w:lvl>
    <w:lvl w:ilvl="4" w:tplc="04090019" w:tentative="1">
      <w:start w:val="1"/>
      <w:numFmt w:val="lowerLetter"/>
      <w:lvlText w:val="%5)"/>
      <w:lvlJc w:val="left"/>
      <w:pPr>
        <w:ind w:left="2768" w:hanging="440"/>
      </w:pPr>
    </w:lvl>
    <w:lvl w:ilvl="5" w:tplc="0409001B" w:tentative="1">
      <w:start w:val="1"/>
      <w:numFmt w:val="lowerRoman"/>
      <w:lvlText w:val="%6."/>
      <w:lvlJc w:val="right"/>
      <w:pPr>
        <w:ind w:left="3208" w:hanging="440"/>
      </w:pPr>
    </w:lvl>
    <w:lvl w:ilvl="6" w:tplc="0409000F" w:tentative="1">
      <w:start w:val="1"/>
      <w:numFmt w:val="decimal"/>
      <w:lvlText w:val="%7."/>
      <w:lvlJc w:val="left"/>
      <w:pPr>
        <w:ind w:left="3648" w:hanging="440"/>
      </w:pPr>
    </w:lvl>
    <w:lvl w:ilvl="7" w:tplc="04090019" w:tentative="1">
      <w:start w:val="1"/>
      <w:numFmt w:val="lowerLetter"/>
      <w:lvlText w:val="%8)"/>
      <w:lvlJc w:val="left"/>
      <w:pPr>
        <w:ind w:left="4088" w:hanging="440"/>
      </w:pPr>
    </w:lvl>
    <w:lvl w:ilvl="8" w:tplc="0409001B" w:tentative="1">
      <w:start w:val="1"/>
      <w:numFmt w:val="lowerRoman"/>
      <w:lvlText w:val="%9."/>
      <w:lvlJc w:val="right"/>
      <w:pPr>
        <w:ind w:left="4528" w:hanging="440"/>
      </w:pPr>
    </w:lvl>
  </w:abstractNum>
  <w:abstractNum w:abstractNumId="33" w15:restartNumberingAfterBreak="0">
    <w:nsid w:val="64973539"/>
    <w:multiLevelType w:val="hybridMultilevel"/>
    <w:tmpl w:val="643261B8"/>
    <w:lvl w:ilvl="0" w:tplc="86D623CA">
      <w:start w:val="1"/>
      <w:numFmt w:val="decimalEnclosedCircle"/>
      <w:lvlText w:val="%1"/>
      <w:lvlJc w:val="left"/>
      <w:pPr>
        <w:ind w:left="644" w:hanging="360"/>
      </w:pPr>
      <w:rPr>
        <w:rFonts w:ascii="宋体" w:hAnsi="宋体"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34" w15:restartNumberingAfterBreak="0">
    <w:nsid w:val="70FF2A85"/>
    <w:multiLevelType w:val="hybridMultilevel"/>
    <w:tmpl w:val="DF14BEBC"/>
    <w:lvl w:ilvl="0" w:tplc="F35E0D92">
      <w:start w:val="1"/>
      <w:numFmt w:val="decimal"/>
      <w:pStyle w:val="2"/>
      <w:lvlText w:val="第 %1 章"/>
      <w:lvlJc w:val="left"/>
      <w:pPr>
        <w:ind w:left="440" w:hanging="440"/>
      </w:pPr>
      <w:rPr>
        <w:rFonts w:hint="default"/>
        <w:lang w:val="en-US"/>
      </w:rPr>
    </w:lvl>
    <w:lvl w:ilvl="1" w:tplc="6F28F044">
      <w:start w:val="1"/>
      <w:numFmt w:val="decimalEnclosedCircle"/>
      <w:lvlText w:val="%2"/>
      <w:lvlJc w:val="left"/>
      <w:pPr>
        <w:ind w:left="800" w:hanging="360"/>
      </w:pPr>
      <w:rPr>
        <w:rFonts w:ascii="宋体" w:hAnsi="宋体" w:hint="default"/>
      </w:rPr>
    </w:lvl>
    <w:lvl w:ilvl="2" w:tplc="C89A4CA2">
      <w:start w:val="1"/>
      <w:numFmt w:val="decimal"/>
      <w:lvlText w:val="%3）"/>
      <w:lvlJc w:val="left"/>
      <w:pPr>
        <w:ind w:left="1600" w:hanging="720"/>
      </w:pPr>
      <w:rPr>
        <w:rFonts w:ascii="Times New Roman" w:hAnsi="Times New Roman" w:cs="Times New Roman" w:hint="default"/>
      </w:r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5" w15:restartNumberingAfterBreak="0">
    <w:nsid w:val="71DD7B08"/>
    <w:multiLevelType w:val="hybridMultilevel"/>
    <w:tmpl w:val="C55E573C"/>
    <w:lvl w:ilvl="0" w:tplc="B9A0BF56">
      <w:start w:val="1"/>
      <w:numFmt w:val="decimalEnclosedCircle"/>
      <w:lvlText w:val="%1"/>
      <w:lvlJc w:val="left"/>
      <w:pPr>
        <w:ind w:left="1364" w:hanging="360"/>
      </w:pPr>
      <w:rPr>
        <w:rFonts w:hint="default"/>
      </w:rPr>
    </w:lvl>
    <w:lvl w:ilvl="1" w:tplc="04090019" w:tentative="1">
      <w:start w:val="1"/>
      <w:numFmt w:val="lowerLetter"/>
      <w:lvlText w:val="%2)"/>
      <w:lvlJc w:val="left"/>
      <w:pPr>
        <w:ind w:left="1884" w:hanging="440"/>
      </w:pPr>
    </w:lvl>
    <w:lvl w:ilvl="2" w:tplc="0409001B" w:tentative="1">
      <w:start w:val="1"/>
      <w:numFmt w:val="lowerRoman"/>
      <w:lvlText w:val="%3."/>
      <w:lvlJc w:val="right"/>
      <w:pPr>
        <w:ind w:left="2324" w:hanging="440"/>
      </w:pPr>
    </w:lvl>
    <w:lvl w:ilvl="3" w:tplc="0409000F" w:tentative="1">
      <w:start w:val="1"/>
      <w:numFmt w:val="decimal"/>
      <w:lvlText w:val="%4."/>
      <w:lvlJc w:val="left"/>
      <w:pPr>
        <w:ind w:left="2764" w:hanging="440"/>
      </w:pPr>
    </w:lvl>
    <w:lvl w:ilvl="4" w:tplc="04090019" w:tentative="1">
      <w:start w:val="1"/>
      <w:numFmt w:val="lowerLetter"/>
      <w:lvlText w:val="%5)"/>
      <w:lvlJc w:val="left"/>
      <w:pPr>
        <w:ind w:left="3204" w:hanging="440"/>
      </w:pPr>
    </w:lvl>
    <w:lvl w:ilvl="5" w:tplc="0409001B" w:tentative="1">
      <w:start w:val="1"/>
      <w:numFmt w:val="lowerRoman"/>
      <w:lvlText w:val="%6."/>
      <w:lvlJc w:val="right"/>
      <w:pPr>
        <w:ind w:left="3644" w:hanging="440"/>
      </w:pPr>
    </w:lvl>
    <w:lvl w:ilvl="6" w:tplc="0409000F" w:tentative="1">
      <w:start w:val="1"/>
      <w:numFmt w:val="decimal"/>
      <w:lvlText w:val="%7."/>
      <w:lvlJc w:val="left"/>
      <w:pPr>
        <w:ind w:left="4084" w:hanging="440"/>
      </w:pPr>
    </w:lvl>
    <w:lvl w:ilvl="7" w:tplc="04090019" w:tentative="1">
      <w:start w:val="1"/>
      <w:numFmt w:val="lowerLetter"/>
      <w:lvlText w:val="%8)"/>
      <w:lvlJc w:val="left"/>
      <w:pPr>
        <w:ind w:left="4524" w:hanging="440"/>
      </w:pPr>
    </w:lvl>
    <w:lvl w:ilvl="8" w:tplc="0409001B" w:tentative="1">
      <w:start w:val="1"/>
      <w:numFmt w:val="lowerRoman"/>
      <w:lvlText w:val="%9."/>
      <w:lvlJc w:val="right"/>
      <w:pPr>
        <w:ind w:left="4964" w:hanging="440"/>
      </w:pPr>
    </w:lvl>
  </w:abstractNum>
  <w:abstractNum w:abstractNumId="36" w15:restartNumberingAfterBreak="0">
    <w:nsid w:val="784B2220"/>
    <w:multiLevelType w:val="hybridMultilevel"/>
    <w:tmpl w:val="BFE08B16"/>
    <w:lvl w:ilvl="0" w:tplc="350C8958">
      <w:start w:val="1"/>
      <w:numFmt w:val="decimalEnclosedCircle"/>
      <w:lvlText w:val="%1"/>
      <w:lvlJc w:val="left"/>
      <w:pPr>
        <w:ind w:left="644" w:hanging="360"/>
      </w:pPr>
      <w:rPr>
        <w:rFonts w:ascii="宋体" w:hAnsi="宋体" w:hint="default"/>
        <w:b w:val="0"/>
        <w:bCs w:val="0"/>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37" w15:restartNumberingAfterBreak="0">
    <w:nsid w:val="7A2074AD"/>
    <w:multiLevelType w:val="hybridMultilevel"/>
    <w:tmpl w:val="5ACCB920"/>
    <w:lvl w:ilvl="0" w:tplc="A6B62C4A">
      <w:start w:val="1"/>
      <w:numFmt w:val="decimal"/>
      <w:lvlText w:val="5.%1."/>
      <w:lvlJc w:val="left"/>
      <w:pPr>
        <w:ind w:left="880" w:hanging="440"/>
      </w:pPr>
      <w:rPr>
        <w:rFonts w:ascii="宋体" w:eastAsia="宋体" w:hAnsi="宋体" w:hint="eastAsia"/>
      </w:rPr>
    </w:lvl>
    <w:lvl w:ilvl="1" w:tplc="04090019" w:tentative="1">
      <w:start w:val="1"/>
      <w:numFmt w:val="low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low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lowerLetter"/>
      <w:lvlText w:val="%8)"/>
      <w:lvlJc w:val="left"/>
      <w:pPr>
        <w:ind w:left="3960" w:hanging="440"/>
      </w:pPr>
    </w:lvl>
    <w:lvl w:ilvl="8" w:tplc="0409001B" w:tentative="1">
      <w:start w:val="1"/>
      <w:numFmt w:val="lowerRoman"/>
      <w:lvlText w:val="%9."/>
      <w:lvlJc w:val="right"/>
      <w:pPr>
        <w:ind w:left="4400" w:hanging="440"/>
      </w:pPr>
    </w:lvl>
  </w:abstractNum>
  <w:num w:numId="1" w16cid:durableId="322974671">
    <w:abstractNumId w:val="28"/>
  </w:num>
  <w:num w:numId="2" w16cid:durableId="1758094031">
    <w:abstractNumId w:val="0"/>
  </w:num>
  <w:num w:numId="3" w16cid:durableId="868493705">
    <w:abstractNumId w:val="9"/>
  </w:num>
  <w:num w:numId="4" w16cid:durableId="1244484931">
    <w:abstractNumId w:val="26"/>
  </w:num>
  <w:num w:numId="5" w16cid:durableId="2126121455">
    <w:abstractNumId w:val="6"/>
  </w:num>
  <w:num w:numId="6" w16cid:durableId="1172993482">
    <w:abstractNumId w:val="8"/>
  </w:num>
  <w:num w:numId="7" w16cid:durableId="1239368249">
    <w:abstractNumId w:val="18"/>
  </w:num>
  <w:num w:numId="8" w16cid:durableId="461727226">
    <w:abstractNumId w:val="18"/>
    <w:lvlOverride w:ilvl="0">
      <w:startOverride w:val="1"/>
    </w:lvlOverride>
  </w:num>
  <w:num w:numId="9" w16cid:durableId="460268171">
    <w:abstractNumId w:val="34"/>
  </w:num>
  <w:num w:numId="10" w16cid:durableId="101462618">
    <w:abstractNumId w:val="18"/>
    <w:lvlOverride w:ilvl="0">
      <w:startOverride w:val="1"/>
    </w:lvlOverride>
  </w:num>
  <w:num w:numId="11" w16cid:durableId="1906453757">
    <w:abstractNumId w:val="18"/>
    <w:lvlOverride w:ilvl="0">
      <w:startOverride w:val="1"/>
    </w:lvlOverride>
  </w:num>
  <w:num w:numId="12" w16cid:durableId="289866012">
    <w:abstractNumId w:val="23"/>
  </w:num>
  <w:num w:numId="13" w16cid:durableId="820854917">
    <w:abstractNumId w:val="37"/>
  </w:num>
  <w:num w:numId="14" w16cid:durableId="1078097598">
    <w:abstractNumId w:val="19"/>
  </w:num>
  <w:num w:numId="15" w16cid:durableId="859047142">
    <w:abstractNumId w:val="2"/>
  </w:num>
  <w:num w:numId="16" w16cid:durableId="1212304360">
    <w:abstractNumId w:val="20"/>
  </w:num>
  <w:num w:numId="17" w16cid:durableId="958993237">
    <w:abstractNumId w:val="24"/>
  </w:num>
  <w:num w:numId="18" w16cid:durableId="1881428867">
    <w:abstractNumId w:val="1"/>
  </w:num>
  <w:num w:numId="19" w16cid:durableId="1615743375">
    <w:abstractNumId w:val="18"/>
    <w:lvlOverride w:ilvl="0">
      <w:startOverride w:val="1"/>
    </w:lvlOverride>
  </w:num>
  <w:num w:numId="20" w16cid:durableId="991954880">
    <w:abstractNumId w:val="3"/>
  </w:num>
  <w:num w:numId="21" w16cid:durableId="174117372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049952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7792782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62681107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745687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3418429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0287567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6119092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618951163">
    <w:abstractNumId w:val="33"/>
  </w:num>
  <w:num w:numId="30" w16cid:durableId="184445507">
    <w:abstractNumId w:val="32"/>
  </w:num>
  <w:num w:numId="31" w16cid:durableId="1645544443">
    <w:abstractNumId w:val="30"/>
  </w:num>
  <w:num w:numId="32" w16cid:durableId="409083885">
    <w:abstractNumId w:val="11"/>
  </w:num>
  <w:num w:numId="33" w16cid:durableId="1494418375">
    <w:abstractNumId w:val="13"/>
  </w:num>
  <w:num w:numId="34" w16cid:durableId="105933718">
    <w:abstractNumId w:val="34"/>
  </w:num>
  <w:num w:numId="35" w16cid:durableId="685639781">
    <w:abstractNumId w:val="34"/>
    <w:lvlOverride w:ilvl="0">
      <w:startOverride w:val="5"/>
    </w:lvlOverride>
  </w:num>
  <w:num w:numId="36" w16cid:durableId="173716860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291666766">
    <w:abstractNumId w:val="21"/>
  </w:num>
  <w:num w:numId="38" w16cid:durableId="1634868024">
    <w:abstractNumId w:val="14"/>
  </w:num>
  <w:num w:numId="39" w16cid:durableId="623192707">
    <w:abstractNumId w:val="15"/>
  </w:num>
  <w:num w:numId="40" w16cid:durableId="1460613156">
    <w:abstractNumId w:val="27"/>
  </w:num>
  <w:num w:numId="41" w16cid:durableId="649793903">
    <w:abstractNumId w:val="34"/>
  </w:num>
  <w:num w:numId="42" w16cid:durableId="196284400">
    <w:abstractNumId w:val="34"/>
    <w:lvlOverride w:ilvl="0">
      <w:startOverride w:val="9"/>
    </w:lvlOverride>
  </w:num>
  <w:num w:numId="43" w16cid:durableId="3751234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2026248191">
    <w:abstractNumId w:val="36"/>
  </w:num>
  <w:num w:numId="45" w16cid:durableId="1495493244">
    <w:abstractNumId w:val="35"/>
  </w:num>
  <w:num w:numId="46" w16cid:durableId="1969512859">
    <w:abstractNumId w:val="25"/>
  </w:num>
  <w:num w:numId="47" w16cid:durableId="1896428787">
    <w:abstractNumId w:val="7"/>
  </w:num>
  <w:num w:numId="48" w16cid:durableId="257829607">
    <w:abstractNumId w:val="16"/>
  </w:num>
  <w:num w:numId="49" w16cid:durableId="1389572437">
    <w:abstractNumId w:val="4"/>
  </w:num>
  <w:num w:numId="50" w16cid:durableId="945505202">
    <w:abstractNumId w:val="31"/>
  </w:num>
  <w:num w:numId="51" w16cid:durableId="484006192">
    <w:abstractNumId w:val="10"/>
  </w:num>
  <w:num w:numId="52" w16cid:durableId="84620458">
    <w:abstractNumId w:val="22"/>
  </w:num>
  <w:num w:numId="53" w16cid:durableId="1471747653">
    <w:abstractNumId w:val="5"/>
  </w:num>
  <w:num w:numId="54" w16cid:durableId="1508596987">
    <w:abstractNumId w:val="17"/>
  </w:num>
  <w:num w:numId="55" w16cid:durableId="12002215">
    <w:abstractNumId w:val="12"/>
  </w:num>
  <w:num w:numId="56" w16cid:durableId="607548957">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proofState w:grammar="clean"/>
  <w:defaultTabStop w:val="4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docVars>
    <w:docVar w:name="EN.Layout" w:val="&lt;ENLayout&gt;&lt;Style&gt;APA 7th&lt;/Style&gt;&lt;LeftDelim&gt;{&lt;/LeftDelim&gt;&lt;RightDelim&gt;}&lt;/RightDelim&gt;&lt;FontName&gt;等线&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s>
  <w:rsids>
    <w:rsidRoot w:val="006E48B8"/>
    <w:rsid w:val="00000E46"/>
    <w:rsid w:val="00003AB8"/>
    <w:rsid w:val="000137C1"/>
    <w:rsid w:val="00015B21"/>
    <w:rsid w:val="00017F33"/>
    <w:rsid w:val="00026A93"/>
    <w:rsid w:val="00027F06"/>
    <w:rsid w:val="0005548B"/>
    <w:rsid w:val="000644BE"/>
    <w:rsid w:val="000704B5"/>
    <w:rsid w:val="00085076"/>
    <w:rsid w:val="00086F0C"/>
    <w:rsid w:val="000A7364"/>
    <w:rsid w:val="000B0069"/>
    <w:rsid w:val="000B114B"/>
    <w:rsid w:val="000B54E7"/>
    <w:rsid w:val="000B578B"/>
    <w:rsid w:val="000B5FEE"/>
    <w:rsid w:val="000B7EC4"/>
    <w:rsid w:val="000C7D3E"/>
    <w:rsid w:val="000D01C3"/>
    <w:rsid w:val="000E6C8A"/>
    <w:rsid w:val="000F73AC"/>
    <w:rsid w:val="000F7B55"/>
    <w:rsid w:val="001001EA"/>
    <w:rsid w:val="00100599"/>
    <w:rsid w:val="00103EAB"/>
    <w:rsid w:val="00106F88"/>
    <w:rsid w:val="00110790"/>
    <w:rsid w:val="001113FE"/>
    <w:rsid w:val="00111417"/>
    <w:rsid w:val="00111C22"/>
    <w:rsid w:val="001155E1"/>
    <w:rsid w:val="00117A51"/>
    <w:rsid w:val="00117F2F"/>
    <w:rsid w:val="001201C9"/>
    <w:rsid w:val="00121081"/>
    <w:rsid w:val="00123238"/>
    <w:rsid w:val="00124EC1"/>
    <w:rsid w:val="001314F4"/>
    <w:rsid w:val="00133A85"/>
    <w:rsid w:val="00134228"/>
    <w:rsid w:val="0014120C"/>
    <w:rsid w:val="00145C08"/>
    <w:rsid w:val="00147BC8"/>
    <w:rsid w:val="0015011D"/>
    <w:rsid w:val="0015427F"/>
    <w:rsid w:val="00154D29"/>
    <w:rsid w:val="00160C89"/>
    <w:rsid w:val="00163A83"/>
    <w:rsid w:val="00165140"/>
    <w:rsid w:val="00166E67"/>
    <w:rsid w:val="00167E6D"/>
    <w:rsid w:val="00167FAB"/>
    <w:rsid w:val="00171B73"/>
    <w:rsid w:val="00187689"/>
    <w:rsid w:val="001A021C"/>
    <w:rsid w:val="001A146B"/>
    <w:rsid w:val="001A3512"/>
    <w:rsid w:val="001B073A"/>
    <w:rsid w:val="001B1465"/>
    <w:rsid w:val="001B526E"/>
    <w:rsid w:val="001C3FE9"/>
    <w:rsid w:val="001E3FD1"/>
    <w:rsid w:val="001E4255"/>
    <w:rsid w:val="001E582B"/>
    <w:rsid w:val="001F182E"/>
    <w:rsid w:val="001F2F6D"/>
    <w:rsid w:val="002041C9"/>
    <w:rsid w:val="002059AB"/>
    <w:rsid w:val="00210B98"/>
    <w:rsid w:val="0021372C"/>
    <w:rsid w:val="002229F1"/>
    <w:rsid w:val="00224E0A"/>
    <w:rsid w:val="0023288F"/>
    <w:rsid w:val="00232AA1"/>
    <w:rsid w:val="00235110"/>
    <w:rsid w:val="002359F0"/>
    <w:rsid w:val="0024236A"/>
    <w:rsid w:val="00244BEC"/>
    <w:rsid w:val="002475AD"/>
    <w:rsid w:val="00247893"/>
    <w:rsid w:val="002509D8"/>
    <w:rsid w:val="00250EED"/>
    <w:rsid w:val="00251919"/>
    <w:rsid w:val="00254672"/>
    <w:rsid w:val="002609A9"/>
    <w:rsid w:val="00261ABD"/>
    <w:rsid w:val="00264DB3"/>
    <w:rsid w:val="00267EE2"/>
    <w:rsid w:val="00277036"/>
    <w:rsid w:val="00277C56"/>
    <w:rsid w:val="00280177"/>
    <w:rsid w:val="00280C1B"/>
    <w:rsid w:val="002810E5"/>
    <w:rsid w:val="00281C26"/>
    <w:rsid w:val="00283076"/>
    <w:rsid w:val="00291F66"/>
    <w:rsid w:val="0029776F"/>
    <w:rsid w:val="002A1E1B"/>
    <w:rsid w:val="002A1FDE"/>
    <w:rsid w:val="002A7492"/>
    <w:rsid w:val="002B3F8D"/>
    <w:rsid w:val="002B61E9"/>
    <w:rsid w:val="002C3BAC"/>
    <w:rsid w:val="002D2836"/>
    <w:rsid w:val="002D4F22"/>
    <w:rsid w:val="002D533D"/>
    <w:rsid w:val="002D77BF"/>
    <w:rsid w:val="002E1DEE"/>
    <w:rsid w:val="002E1FD5"/>
    <w:rsid w:val="002F1081"/>
    <w:rsid w:val="002F708B"/>
    <w:rsid w:val="00321DEF"/>
    <w:rsid w:val="003247ED"/>
    <w:rsid w:val="0032742E"/>
    <w:rsid w:val="00337033"/>
    <w:rsid w:val="0034207D"/>
    <w:rsid w:val="003477E9"/>
    <w:rsid w:val="003502BD"/>
    <w:rsid w:val="0035638C"/>
    <w:rsid w:val="00360A2A"/>
    <w:rsid w:val="00361D66"/>
    <w:rsid w:val="00364FE0"/>
    <w:rsid w:val="00372990"/>
    <w:rsid w:val="003741A3"/>
    <w:rsid w:val="00377D0A"/>
    <w:rsid w:val="0038556A"/>
    <w:rsid w:val="00385DA0"/>
    <w:rsid w:val="00385ECB"/>
    <w:rsid w:val="0039770B"/>
    <w:rsid w:val="003979C4"/>
    <w:rsid w:val="00397DBD"/>
    <w:rsid w:val="003A4A2C"/>
    <w:rsid w:val="003A573D"/>
    <w:rsid w:val="003B1DAA"/>
    <w:rsid w:val="003B233C"/>
    <w:rsid w:val="003C042C"/>
    <w:rsid w:val="003C0BF3"/>
    <w:rsid w:val="003C3815"/>
    <w:rsid w:val="003C4FB3"/>
    <w:rsid w:val="003D671F"/>
    <w:rsid w:val="003E1315"/>
    <w:rsid w:val="003E16DF"/>
    <w:rsid w:val="003E2C72"/>
    <w:rsid w:val="003E4089"/>
    <w:rsid w:val="003E6084"/>
    <w:rsid w:val="003F04DB"/>
    <w:rsid w:val="00404282"/>
    <w:rsid w:val="00410C85"/>
    <w:rsid w:val="00412289"/>
    <w:rsid w:val="00414B8C"/>
    <w:rsid w:val="00422BA5"/>
    <w:rsid w:val="00432FB7"/>
    <w:rsid w:val="0043619E"/>
    <w:rsid w:val="00437394"/>
    <w:rsid w:val="0043743F"/>
    <w:rsid w:val="004432AB"/>
    <w:rsid w:val="00444C6C"/>
    <w:rsid w:val="004468C4"/>
    <w:rsid w:val="00461539"/>
    <w:rsid w:val="00461EAF"/>
    <w:rsid w:val="00462266"/>
    <w:rsid w:val="004626E5"/>
    <w:rsid w:val="00471B4B"/>
    <w:rsid w:val="00471CCC"/>
    <w:rsid w:val="00472018"/>
    <w:rsid w:val="004728B6"/>
    <w:rsid w:val="004756EC"/>
    <w:rsid w:val="0047687C"/>
    <w:rsid w:val="00487B13"/>
    <w:rsid w:val="00490B8B"/>
    <w:rsid w:val="00491574"/>
    <w:rsid w:val="004916DC"/>
    <w:rsid w:val="004A17DB"/>
    <w:rsid w:val="004A5790"/>
    <w:rsid w:val="004B07B6"/>
    <w:rsid w:val="004B165B"/>
    <w:rsid w:val="004B3719"/>
    <w:rsid w:val="004C2C5E"/>
    <w:rsid w:val="004C6C2E"/>
    <w:rsid w:val="004C7F13"/>
    <w:rsid w:val="004D18EB"/>
    <w:rsid w:val="004D50C1"/>
    <w:rsid w:val="004E041E"/>
    <w:rsid w:val="004E40C2"/>
    <w:rsid w:val="004F703F"/>
    <w:rsid w:val="0050131B"/>
    <w:rsid w:val="005125DA"/>
    <w:rsid w:val="005157DE"/>
    <w:rsid w:val="005209C3"/>
    <w:rsid w:val="00523E1C"/>
    <w:rsid w:val="0052593D"/>
    <w:rsid w:val="00526A37"/>
    <w:rsid w:val="00526B9A"/>
    <w:rsid w:val="00530DC6"/>
    <w:rsid w:val="00534D0D"/>
    <w:rsid w:val="0053727B"/>
    <w:rsid w:val="005375BA"/>
    <w:rsid w:val="005405B8"/>
    <w:rsid w:val="00542489"/>
    <w:rsid w:val="00550BF9"/>
    <w:rsid w:val="00557ABC"/>
    <w:rsid w:val="00560084"/>
    <w:rsid w:val="00560699"/>
    <w:rsid w:val="00571F42"/>
    <w:rsid w:val="005738AE"/>
    <w:rsid w:val="0058185D"/>
    <w:rsid w:val="0058434F"/>
    <w:rsid w:val="00584B6A"/>
    <w:rsid w:val="0059045D"/>
    <w:rsid w:val="005937FE"/>
    <w:rsid w:val="00597AA4"/>
    <w:rsid w:val="005A046F"/>
    <w:rsid w:val="005A0FDE"/>
    <w:rsid w:val="005A5A37"/>
    <w:rsid w:val="005A6226"/>
    <w:rsid w:val="005B0C01"/>
    <w:rsid w:val="005B4E43"/>
    <w:rsid w:val="005C1EDA"/>
    <w:rsid w:val="005C4B52"/>
    <w:rsid w:val="005C503D"/>
    <w:rsid w:val="005C72BD"/>
    <w:rsid w:val="005D2520"/>
    <w:rsid w:val="005D314B"/>
    <w:rsid w:val="005D634C"/>
    <w:rsid w:val="005E033D"/>
    <w:rsid w:val="005E163D"/>
    <w:rsid w:val="005E1D6D"/>
    <w:rsid w:val="005E1E6E"/>
    <w:rsid w:val="005E280A"/>
    <w:rsid w:val="005F47FC"/>
    <w:rsid w:val="00600181"/>
    <w:rsid w:val="0061429D"/>
    <w:rsid w:val="00615745"/>
    <w:rsid w:val="00617280"/>
    <w:rsid w:val="006241B4"/>
    <w:rsid w:val="0063285E"/>
    <w:rsid w:val="006328E6"/>
    <w:rsid w:val="00642B4C"/>
    <w:rsid w:val="00645BB1"/>
    <w:rsid w:val="0064698F"/>
    <w:rsid w:val="00650E8B"/>
    <w:rsid w:val="00652066"/>
    <w:rsid w:val="00655703"/>
    <w:rsid w:val="00657B13"/>
    <w:rsid w:val="00661C81"/>
    <w:rsid w:val="00665665"/>
    <w:rsid w:val="00666816"/>
    <w:rsid w:val="0067111C"/>
    <w:rsid w:val="0067576E"/>
    <w:rsid w:val="00675CC7"/>
    <w:rsid w:val="0067663C"/>
    <w:rsid w:val="00681098"/>
    <w:rsid w:val="006A03A3"/>
    <w:rsid w:val="006A194A"/>
    <w:rsid w:val="006A4796"/>
    <w:rsid w:val="006B1C3E"/>
    <w:rsid w:val="006E48B8"/>
    <w:rsid w:val="006E663F"/>
    <w:rsid w:val="006F2FB9"/>
    <w:rsid w:val="00702B03"/>
    <w:rsid w:val="00703889"/>
    <w:rsid w:val="00703931"/>
    <w:rsid w:val="00712245"/>
    <w:rsid w:val="00713E61"/>
    <w:rsid w:val="007217FA"/>
    <w:rsid w:val="00722DBD"/>
    <w:rsid w:val="00730EDD"/>
    <w:rsid w:val="00732416"/>
    <w:rsid w:val="007328E2"/>
    <w:rsid w:val="00743939"/>
    <w:rsid w:val="007479BE"/>
    <w:rsid w:val="007511DA"/>
    <w:rsid w:val="00751F7E"/>
    <w:rsid w:val="00755518"/>
    <w:rsid w:val="0077498F"/>
    <w:rsid w:val="00786127"/>
    <w:rsid w:val="007864E3"/>
    <w:rsid w:val="007901B6"/>
    <w:rsid w:val="00791B8B"/>
    <w:rsid w:val="00795FD7"/>
    <w:rsid w:val="00796BEC"/>
    <w:rsid w:val="007A4FFA"/>
    <w:rsid w:val="007A6967"/>
    <w:rsid w:val="007C10BF"/>
    <w:rsid w:val="007C210E"/>
    <w:rsid w:val="007C5F17"/>
    <w:rsid w:val="007D2F29"/>
    <w:rsid w:val="007D5555"/>
    <w:rsid w:val="007D57BB"/>
    <w:rsid w:val="007D5FA7"/>
    <w:rsid w:val="007E1265"/>
    <w:rsid w:val="007E7B41"/>
    <w:rsid w:val="007F1211"/>
    <w:rsid w:val="007F3A78"/>
    <w:rsid w:val="007F7334"/>
    <w:rsid w:val="00800D94"/>
    <w:rsid w:val="0080438E"/>
    <w:rsid w:val="008044BE"/>
    <w:rsid w:val="008071AA"/>
    <w:rsid w:val="00812D8A"/>
    <w:rsid w:val="00813F4C"/>
    <w:rsid w:val="008146C4"/>
    <w:rsid w:val="0082179E"/>
    <w:rsid w:val="008230C0"/>
    <w:rsid w:val="00842C14"/>
    <w:rsid w:val="00846171"/>
    <w:rsid w:val="008510E7"/>
    <w:rsid w:val="00852745"/>
    <w:rsid w:val="00857E74"/>
    <w:rsid w:val="00870913"/>
    <w:rsid w:val="00881A52"/>
    <w:rsid w:val="00885752"/>
    <w:rsid w:val="00890418"/>
    <w:rsid w:val="00892A17"/>
    <w:rsid w:val="008B64F9"/>
    <w:rsid w:val="008E66C5"/>
    <w:rsid w:val="008E6886"/>
    <w:rsid w:val="008F03AE"/>
    <w:rsid w:val="008F3374"/>
    <w:rsid w:val="00901022"/>
    <w:rsid w:val="009016CD"/>
    <w:rsid w:val="00903079"/>
    <w:rsid w:val="00904ED5"/>
    <w:rsid w:val="009051E0"/>
    <w:rsid w:val="00930B0B"/>
    <w:rsid w:val="009376E5"/>
    <w:rsid w:val="009442BE"/>
    <w:rsid w:val="00947212"/>
    <w:rsid w:val="00950E59"/>
    <w:rsid w:val="009533B4"/>
    <w:rsid w:val="00955FF1"/>
    <w:rsid w:val="00957A5D"/>
    <w:rsid w:val="00961041"/>
    <w:rsid w:val="0096116D"/>
    <w:rsid w:val="00970048"/>
    <w:rsid w:val="00977BE1"/>
    <w:rsid w:val="00986FC7"/>
    <w:rsid w:val="0099073A"/>
    <w:rsid w:val="00990A37"/>
    <w:rsid w:val="0099123C"/>
    <w:rsid w:val="009976DF"/>
    <w:rsid w:val="009A4157"/>
    <w:rsid w:val="009B1C19"/>
    <w:rsid w:val="009B1C59"/>
    <w:rsid w:val="009C176D"/>
    <w:rsid w:val="009C29E4"/>
    <w:rsid w:val="009C4A8B"/>
    <w:rsid w:val="009C4FE7"/>
    <w:rsid w:val="009D1325"/>
    <w:rsid w:val="009D2BCD"/>
    <w:rsid w:val="009D3AC2"/>
    <w:rsid w:val="009E5373"/>
    <w:rsid w:val="009E5C99"/>
    <w:rsid w:val="009E6392"/>
    <w:rsid w:val="009F125D"/>
    <w:rsid w:val="009F399A"/>
    <w:rsid w:val="009F6193"/>
    <w:rsid w:val="00A03D81"/>
    <w:rsid w:val="00A1094A"/>
    <w:rsid w:val="00A1532F"/>
    <w:rsid w:val="00A17D49"/>
    <w:rsid w:val="00A232CA"/>
    <w:rsid w:val="00A3448B"/>
    <w:rsid w:val="00A42504"/>
    <w:rsid w:val="00A44A9A"/>
    <w:rsid w:val="00A63E90"/>
    <w:rsid w:val="00A6521F"/>
    <w:rsid w:val="00A66728"/>
    <w:rsid w:val="00A738BE"/>
    <w:rsid w:val="00A7614C"/>
    <w:rsid w:val="00A8179A"/>
    <w:rsid w:val="00A85EA7"/>
    <w:rsid w:val="00A903C6"/>
    <w:rsid w:val="00A905EB"/>
    <w:rsid w:val="00A91F42"/>
    <w:rsid w:val="00AA132C"/>
    <w:rsid w:val="00AA48E6"/>
    <w:rsid w:val="00AA4BE5"/>
    <w:rsid w:val="00AA7C69"/>
    <w:rsid w:val="00AA7CAE"/>
    <w:rsid w:val="00AB095C"/>
    <w:rsid w:val="00AB25D0"/>
    <w:rsid w:val="00AD5026"/>
    <w:rsid w:val="00AE7419"/>
    <w:rsid w:val="00AF0089"/>
    <w:rsid w:val="00AF1A07"/>
    <w:rsid w:val="00AF3AB8"/>
    <w:rsid w:val="00AF4370"/>
    <w:rsid w:val="00AF6075"/>
    <w:rsid w:val="00AF6958"/>
    <w:rsid w:val="00B018E2"/>
    <w:rsid w:val="00B05326"/>
    <w:rsid w:val="00B12379"/>
    <w:rsid w:val="00B12784"/>
    <w:rsid w:val="00B14802"/>
    <w:rsid w:val="00B251D2"/>
    <w:rsid w:val="00B30226"/>
    <w:rsid w:val="00B30989"/>
    <w:rsid w:val="00B343AD"/>
    <w:rsid w:val="00B35D3A"/>
    <w:rsid w:val="00B360DF"/>
    <w:rsid w:val="00B453BB"/>
    <w:rsid w:val="00B50348"/>
    <w:rsid w:val="00B52142"/>
    <w:rsid w:val="00B53157"/>
    <w:rsid w:val="00B53893"/>
    <w:rsid w:val="00B543AC"/>
    <w:rsid w:val="00B61061"/>
    <w:rsid w:val="00B65184"/>
    <w:rsid w:val="00B73E4B"/>
    <w:rsid w:val="00B744B7"/>
    <w:rsid w:val="00B8280E"/>
    <w:rsid w:val="00B840AE"/>
    <w:rsid w:val="00B84501"/>
    <w:rsid w:val="00B87BC7"/>
    <w:rsid w:val="00B87DA8"/>
    <w:rsid w:val="00B94CFF"/>
    <w:rsid w:val="00B96354"/>
    <w:rsid w:val="00B96E9D"/>
    <w:rsid w:val="00BA7E8A"/>
    <w:rsid w:val="00BB5A63"/>
    <w:rsid w:val="00BC3672"/>
    <w:rsid w:val="00BD0355"/>
    <w:rsid w:val="00BD03CD"/>
    <w:rsid w:val="00BD30B0"/>
    <w:rsid w:val="00BD686A"/>
    <w:rsid w:val="00BF133E"/>
    <w:rsid w:val="00BF20EF"/>
    <w:rsid w:val="00BF2349"/>
    <w:rsid w:val="00BF374B"/>
    <w:rsid w:val="00BF7D34"/>
    <w:rsid w:val="00C046E0"/>
    <w:rsid w:val="00C10592"/>
    <w:rsid w:val="00C15001"/>
    <w:rsid w:val="00C17B7C"/>
    <w:rsid w:val="00C247D3"/>
    <w:rsid w:val="00C32594"/>
    <w:rsid w:val="00C36CBB"/>
    <w:rsid w:val="00C52094"/>
    <w:rsid w:val="00C55D34"/>
    <w:rsid w:val="00C64C42"/>
    <w:rsid w:val="00C67606"/>
    <w:rsid w:val="00C7051D"/>
    <w:rsid w:val="00C82E25"/>
    <w:rsid w:val="00C9005C"/>
    <w:rsid w:val="00C93BDE"/>
    <w:rsid w:val="00CA0162"/>
    <w:rsid w:val="00CA0254"/>
    <w:rsid w:val="00CA0257"/>
    <w:rsid w:val="00CA3FA7"/>
    <w:rsid w:val="00CC08A4"/>
    <w:rsid w:val="00CC53A2"/>
    <w:rsid w:val="00CD0443"/>
    <w:rsid w:val="00CD1ABC"/>
    <w:rsid w:val="00CD2853"/>
    <w:rsid w:val="00CD78F7"/>
    <w:rsid w:val="00CD79C9"/>
    <w:rsid w:val="00CE269C"/>
    <w:rsid w:val="00CE37C5"/>
    <w:rsid w:val="00CE597C"/>
    <w:rsid w:val="00CF6FD9"/>
    <w:rsid w:val="00D0003C"/>
    <w:rsid w:val="00D07364"/>
    <w:rsid w:val="00D0793E"/>
    <w:rsid w:val="00D13585"/>
    <w:rsid w:val="00D146B1"/>
    <w:rsid w:val="00D14C73"/>
    <w:rsid w:val="00D2422A"/>
    <w:rsid w:val="00D257DD"/>
    <w:rsid w:val="00D30F11"/>
    <w:rsid w:val="00D31D74"/>
    <w:rsid w:val="00D3323E"/>
    <w:rsid w:val="00D45738"/>
    <w:rsid w:val="00D45821"/>
    <w:rsid w:val="00D51BD1"/>
    <w:rsid w:val="00D55B9F"/>
    <w:rsid w:val="00D603BF"/>
    <w:rsid w:val="00D60D12"/>
    <w:rsid w:val="00D61BCD"/>
    <w:rsid w:val="00D64EC8"/>
    <w:rsid w:val="00D74F55"/>
    <w:rsid w:val="00D84A21"/>
    <w:rsid w:val="00D9600A"/>
    <w:rsid w:val="00DA0F47"/>
    <w:rsid w:val="00DA7205"/>
    <w:rsid w:val="00DB299D"/>
    <w:rsid w:val="00DB5003"/>
    <w:rsid w:val="00DD21EB"/>
    <w:rsid w:val="00DD4628"/>
    <w:rsid w:val="00DD514C"/>
    <w:rsid w:val="00DE1B03"/>
    <w:rsid w:val="00DE2ED2"/>
    <w:rsid w:val="00DE349E"/>
    <w:rsid w:val="00DE4EDB"/>
    <w:rsid w:val="00DF4B54"/>
    <w:rsid w:val="00E05D49"/>
    <w:rsid w:val="00E14EBC"/>
    <w:rsid w:val="00E20E4A"/>
    <w:rsid w:val="00E30B04"/>
    <w:rsid w:val="00E32A8F"/>
    <w:rsid w:val="00E3778F"/>
    <w:rsid w:val="00E4671B"/>
    <w:rsid w:val="00E470F9"/>
    <w:rsid w:val="00E517A4"/>
    <w:rsid w:val="00E61CCE"/>
    <w:rsid w:val="00E65B06"/>
    <w:rsid w:val="00E67B9F"/>
    <w:rsid w:val="00E708E8"/>
    <w:rsid w:val="00E70D42"/>
    <w:rsid w:val="00E72C19"/>
    <w:rsid w:val="00E73DDE"/>
    <w:rsid w:val="00E75300"/>
    <w:rsid w:val="00E9249D"/>
    <w:rsid w:val="00E93A9B"/>
    <w:rsid w:val="00E93CB0"/>
    <w:rsid w:val="00EA0E95"/>
    <w:rsid w:val="00EB20EA"/>
    <w:rsid w:val="00EB4042"/>
    <w:rsid w:val="00EB4784"/>
    <w:rsid w:val="00EB5FEB"/>
    <w:rsid w:val="00EB6DD4"/>
    <w:rsid w:val="00EB72A3"/>
    <w:rsid w:val="00EC18E2"/>
    <w:rsid w:val="00EC1B0F"/>
    <w:rsid w:val="00EC327F"/>
    <w:rsid w:val="00EC7AAF"/>
    <w:rsid w:val="00ED53B1"/>
    <w:rsid w:val="00EE34F0"/>
    <w:rsid w:val="00EE3E3D"/>
    <w:rsid w:val="00EE6C8E"/>
    <w:rsid w:val="00EF4B88"/>
    <w:rsid w:val="00F02CAB"/>
    <w:rsid w:val="00F20556"/>
    <w:rsid w:val="00F24B39"/>
    <w:rsid w:val="00F31211"/>
    <w:rsid w:val="00F355B9"/>
    <w:rsid w:val="00F40F05"/>
    <w:rsid w:val="00F549ED"/>
    <w:rsid w:val="00F55C73"/>
    <w:rsid w:val="00F625E1"/>
    <w:rsid w:val="00F62ECD"/>
    <w:rsid w:val="00F714BA"/>
    <w:rsid w:val="00F71700"/>
    <w:rsid w:val="00F72E8C"/>
    <w:rsid w:val="00F81927"/>
    <w:rsid w:val="00F860CE"/>
    <w:rsid w:val="00F861F3"/>
    <w:rsid w:val="00F93018"/>
    <w:rsid w:val="00F943F0"/>
    <w:rsid w:val="00FB0AD1"/>
    <w:rsid w:val="00FC0E33"/>
    <w:rsid w:val="00FC4E99"/>
    <w:rsid w:val="00FD1500"/>
    <w:rsid w:val="00FE14F8"/>
    <w:rsid w:val="00FE567A"/>
    <w:rsid w:val="00FF0E16"/>
    <w:rsid w:val="00FF60C3"/>
    <w:rsid w:val="00FF666B"/>
    <w:rsid w:val="00FF68D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0642F1D"/>
  <w14:defaultImageDpi w14:val="32767"/>
  <w15:chartTrackingRefBased/>
  <w15:docId w15:val="{FD81FB92-27A1-4CCC-A52A-DD2282D2E5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3979C4"/>
    <w:pPr>
      <w:widowControl w:val="0"/>
      <w:jc w:val="both"/>
    </w:pPr>
    <w:rPr>
      <w:rFonts w:eastAsia="宋体"/>
      <w:sz w:val="24"/>
    </w:rPr>
  </w:style>
  <w:style w:type="paragraph" w:styleId="1">
    <w:name w:val="heading 1"/>
    <w:aliases w:val="章节总标题"/>
    <w:basedOn w:val="a1"/>
    <w:next w:val="a1"/>
    <w:link w:val="10"/>
    <w:uiPriority w:val="9"/>
    <w:qFormat/>
    <w:rsid w:val="003979C4"/>
    <w:pPr>
      <w:keepNext/>
      <w:keepLines/>
      <w:spacing w:beforeLines="50" w:before="50" w:afterLines="50" w:after="50" w:line="360" w:lineRule="auto"/>
      <w:outlineLvl w:val="0"/>
    </w:pPr>
    <w:rPr>
      <w:rFonts w:asciiTheme="majorHAnsi" w:eastAsia="华文中宋" w:hAnsiTheme="majorHAnsi" w:cstheme="majorBidi"/>
      <w:b/>
      <w:color w:val="000000" w:themeColor="text1"/>
      <w:sz w:val="28"/>
      <w:szCs w:val="48"/>
    </w:rPr>
  </w:style>
  <w:style w:type="paragraph" w:styleId="2">
    <w:name w:val="heading 2"/>
    <w:aliases w:val="章节副标题"/>
    <w:basedOn w:val="a1"/>
    <w:next w:val="a1"/>
    <w:link w:val="20"/>
    <w:uiPriority w:val="9"/>
    <w:unhideWhenUsed/>
    <w:qFormat/>
    <w:rsid w:val="003D671F"/>
    <w:pPr>
      <w:keepNext/>
      <w:keepLines/>
      <w:numPr>
        <w:numId w:val="41"/>
      </w:numPr>
      <w:spacing w:beforeLines="50" w:before="50" w:afterLines="20" w:after="20" w:line="360" w:lineRule="auto"/>
      <w:outlineLvl w:val="1"/>
    </w:pPr>
    <w:rPr>
      <w:rFonts w:ascii="Times New Roman" w:hAnsi="Times New Roman" w:cstheme="majorBidi"/>
      <w:b/>
      <w:color w:val="000000" w:themeColor="text1"/>
      <w:szCs w:val="40"/>
    </w:rPr>
  </w:style>
  <w:style w:type="paragraph" w:styleId="3">
    <w:name w:val="heading 3"/>
    <w:basedOn w:val="a1"/>
    <w:next w:val="a1"/>
    <w:link w:val="30"/>
    <w:uiPriority w:val="9"/>
    <w:semiHidden/>
    <w:unhideWhenUsed/>
    <w:rsid w:val="006E48B8"/>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1"/>
    <w:next w:val="a1"/>
    <w:link w:val="40"/>
    <w:uiPriority w:val="9"/>
    <w:semiHidden/>
    <w:unhideWhenUsed/>
    <w:qFormat/>
    <w:rsid w:val="006E48B8"/>
    <w:pPr>
      <w:keepNext/>
      <w:keepLines/>
      <w:spacing w:before="80" w:after="40"/>
      <w:outlineLvl w:val="3"/>
    </w:pPr>
    <w:rPr>
      <w:rFonts w:cstheme="majorBidi"/>
      <w:color w:val="0F4761" w:themeColor="accent1" w:themeShade="BF"/>
      <w:sz w:val="28"/>
      <w:szCs w:val="28"/>
    </w:rPr>
  </w:style>
  <w:style w:type="paragraph" w:styleId="5">
    <w:name w:val="heading 5"/>
    <w:basedOn w:val="a1"/>
    <w:next w:val="a1"/>
    <w:link w:val="50"/>
    <w:uiPriority w:val="9"/>
    <w:semiHidden/>
    <w:unhideWhenUsed/>
    <w:qFormat/>
    <w:rsid w:val="006E48B8"/>
    <w:pPr>
      <w:keepNext/>
      <w:keepLines/>
      <w:spacing w:before="80" w:after="40"/>
      <w:outlineLvl w:val="4"/>
    </w:pPr>
    <w:rPr>
      <w:rFonts w:cstheme="majorBidi"/>
      <w:color w:val="0F4761" w:themeColor="accent1" w:themeShade="BF"/>
      <w:szCs w:val="24"/>
    </w:rPr>
  </w:style>
  <w:style w:type="paragraph" w:styleId="6">
    <w:name w:val="heading 6"/>
    <w:basedOn w:val="a1"/>
    <w:next w:val="a1"/>
    <w:link w:val="60"/>
    <w:uiPriority w:val="9"/>
    <w:semiHidden/>
    <w:unhideWhenUsed/>
    <w:qFormat/>
    <w:rsid w:val="006E48B8"/>
    <w:pPr>
      <w:keepNext/>
      <w:keepLines/>
      <w:spacing w:before="40"/>
      <w:outlineLvl w:val="5"/>
    </w:pPr>
    <w:rPr>
      <w:rFonts w:cstheme="majorBidi"/>
      <w:b/>
      <w:bCs/>
      <w:color w:val="0F4761" w:themeColor="accent1" w:themeShade="BF"/>
    </w:rPr>
  </w:style>
  <w:style w:type="paragraph" w:styleId="7">
    <w:name w:val="heading 7"/>
    <w:basedOn w:val="a1"/>
    <w:next w:val="a1"/>
    <w:link w:val="70"/>
    <w:uiPriority w:val="9"/>
    <w:semiHidden/>
    <w:unhideWhenUsed/>
    <w:qFormat/>
    <w:rsid w:val="006E48B8"/>
    <w:pPr>
      <w:keepNext/>
      <w:keepLines/>
      <w:spacing w:before="40"/>
      <w:outlineLvl w:val="6"/>
    </w:pPr>
    <w:rPr>
      <w:rFonts w:cstheme="majorBidi"/>
      <w:b/>
      <w:bCs/>
      <w:color w:val="595959" w:themeColor="text1" w:themeTint="A6"/>
    </w:rPr>
  </w:style>
  <w:style w:type="paragraph" w:styleId="8">
    <w:name w:val="heading 8"/>
    <w:basedOn w:val="a1"/>
    <w:next w:val="a1"/>
    <w:link w:val="80"/>
    <w:uiPriority w:val="9"/>
    <w:semiHidden/>
    <w:unhideWhenUsed/>
    <w:qFormat/>
    <w:rsid w:val="006E48B8"/>
    <w:pPr>
      <w:keepNext/>
      <w:keepLines/>
      <w:outlineLvl w:val="7"/>
    </w:pPr>
    <w:rPr>
      <w:rFonts w:cstheme="majorBidi"/>
      <w:color w:val="595959" w:themeColor="text1" w:themeTint="A6"/>
    </w:rPr>
  </w:style>
  <w:style w:type="paragraph" w:styleId="9">
    <w:name w:val="heading 9"/>
    <w:basedOn w:val="a1"/>
    <w:next w:val="a1"/>
    <w:link w:val="90"/>
    <w:uiPriority w:val="9"/>
    <w:semiHidden/>
    <w:unhideWhenUsed/>
    <w:qFormat/>
    <w:rsid w:val="006E48B8"/>
    <w:pPr>
      <w:keepNext/>
      <w:keepLines/>
      <w:outlineLvl w:val="8"/>
    </w:pPr>
    <w:rPr>
      <w:rFonts w:eastAsiaTheme="majorEastAsia" w:cstheme="majorBidi"/>
      <w:color w:val="595959" w:themeColor="text1" w:themeTint="A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aliases w:val="章节总标题 字符"/>
    <w:basedOn w:val="a2"/>
    <w:link w:val="1"/>
    <w:uiPriority w:val="9"/>
    <w:rsid w:val="003979C4"/>
    <w:rPr>
      <w:rFonts w:asciiTheme="majorHAnsi" w:eastAsia="华文中宋" w:hAnsiTheme="majorHAnsi" w:cstheme="majorBidi"/>
      <w:b/>
      <w:color w:val="000000" w:themeColor="text1"/>
      <w:sz w:val="28"/>
      <w:szCs w:val="48"/>
    </w:rPr>
  </w:style>
  <w:style w:type="character" w:customStyle="1" w:styleId="20">
    <w:name w:val="标题 2 字符"/>
    <w:aliases w:val="章节副标题 字符"/>
    <w:basedOn w:val="a2"/>
    <w:link w:val="2"/>
    <w:uiPriority w:val="9"/>
    <w:rsid w:val="003D671F"/>
    <w:rPr>
      <w:rFonts w:ascii="Times New Roman" w:eastAsia="宋体" w:hAnsi="Times New Roman" w:cstheme="majorBidi"/>
      <w:b/>
      <w:color w:val="000000" w:themeColor="text1"/>
      <w:sz w:val="24"/>
      <w:szCs w:val="40"/>
    </w:rPr>
  </w:style>
  <w:style w:type="character" w:customStyle="1" w:styleId="30">
    <w:name w:val="标题 3 字符"/>
    <w:basedOn w:val="a2"/>
    <w:link w:val="3"/>
    <w:uiPriority w:val="9"/>
    <w:semiHidden/>
    <w:rsid w:val="006E48B8"/>
    <w:rPr>
      <w:rFonts w:asciiTheme="majorHAnsi" w:eastAsiaTheme="majorEastAsia" w:hAnsiTheme="majorHAnsi" w:cstheme="majorBidi"/>
      <w:color w:val="0F4761" w:themeColor="accent1" w:themeShade="BF"/>
      <w:sz w:val="32"/>
      <w:szCs w:val="32"/>
    </w:rPr>
  </w:style>
  <w:style w:type="character" w:customStyle="1" w:styleId="40">
    <w:name w:val="标题 4 字符"/>
    <w:basedOn w:val="a2"/>
    <w:link w:val="4"/>
    <w:uiPriority w:val="9"/>
    <w:semiHidden/>
    <w:rsid w:val="006E48B8"/>
    <w:rPr>
      <w:rFonts w:cstheme="majorBidi"/>
      <w:color w:val="0F4761" w:themeColor="accent1" w:themeShade="BF"/>
      <w:sz w:val="28"/>
      <w:szCs w:val="28"/>
    </w:rPr>
  </w:style>
  <w:style w:type="character" w:customStyle="1" w:styleId="50">
    <w:name w:val="标题 5 字符"/>
    <w:basedOn w:val="a2"/>
    <w:link w:val="5"/>
    <w:uiPriority w:val="9"/>
    <w:semiHidden/>
    <w:rsid w:val="006E48B8"/>
    <w:rPr>
      <w:rFonts w:cstheme="majorBidi"/>
      <w:color w:val="0F4761" w:themeColor="accent1" w:themeShade="BF"/>
      <w:sz w:val="24"/>
      <w:szCs w:val="24"/>
    </w:rPr>
  </w:style>
  <w:style w:type="character" w:customStyle="1" w:styleId="60">
    <w:name w:val="标题 6 字符"/>
    <w:basedOn w:val="a2"/>
    <w:link w:val="6"/>
    <w:uiPriority w:val="9"/>
    <w:semiHidden/>
    <w:rsid w:val="006E48B8"/>
    <w:rPr>
      <w:rFonts w:cstheme="majorBidi"/>
      <w:b/>
      <w:bCs/>
      <w:color w:val="0F4761" w:themeColor="accent1" w:themeShade="BF"/>
    </w:rPr>
  </w:style>
  <w:style w:type="character" w:customStyle="1" w:styleId="70">
    <w:name w:val="标题 7 字符"/>
    <w:basedOn w:val="a2"/>
    <w:link w:val="7"/>
    <w:uiPriority w:val="9"/>
    <w:semiHidden/>
    <w:rsid w:val="006E48B8"/>
    <w:rPr>
      <w:rFonts w:cstheme="majorBidi"/>
      <w:b/>
      <w:bCs/>
      <w:color w:val="595959" w:themeColor="text1" w:themeTint="A6"/>
    </w:rPr>
  </w:style>
  <w:style w:type="character" w:customStyle="1" w:styleId="80">
    <w:name w:val="标题 8 字符"/>
    <w:basedOn w:val="a2"/>
    <w:link w:val="8"/>
    <w:uiPriority w:val="9"/>
    <w:semiHidden/>
    <w:rsid w:val="006E48B8"/>
    <w:rPr>
      <w:rFonts w:cstheme="majorBidi"/>
      <w:color w:val="595959" w:themeColor="text1" w:themeTint="A6"/>
    </w:rPr>
  </w:style>
  <w:style w:type="character" w:customStyle="1" w:styleId="90">
    <w:name w:val="标题 9 字符"/>
    <w:basedOn w:val="a2"/>
    <w:link w:val="9"/>
    <w:uiPriority w:val="9"/>
    <w:semiHidden/>
    <w:rsid w:val="006E48B8"/>
    <w:rPr>
      <w:rFonts w:eastAsiaTheme="majorEastAsia" w:cstheme="majorBidi"/>
      <w:color w:val="595959" w:themeColor="text1" w:themeTint="A6"/>
    </w:rPr>
  </w:style>
  <w:style w:type="paragraph" w:styleId="a5">
    <w:name w:val="Title"/>
    <w:basedOn w:val="a1"/>
    <w:next w:val="a1"/>
    <w:link w:val="a6"/>
    <w:uiPriority w:val="10"/>
    <w:qFormat/>
    <w:rsid w:val="006E48B8"/>
    <w:pPr>
      <w:spacing w:after="80"/>
      <w:contextualSpacing/>
      <w:jc w:val="center"/>
    </w:pPr>
    <w:rPr>
      <w:rFonts w:asciiTheme="majorHAnsi" w:eastAsiaTheme="majorEastAsia" w:hAnsiTheme="majorHAnsi" w:cstheme="majorBidi"/>
      <w:spacing w:val="-10"/>
      <w:kern w:val="28"/>
      <w:sz w:val="56"/>
      <w:szCs w:val="56"/>
    </w:rPr>
  </w:style>
  <w:style w:type="character" w:customStyle="1" w:styleId="a6">
    <w:name w:val="标题 字符"/>
    <w:basedOn w:val="a2"/>
    <w:link w:val="a5"/>
    <w:uiPriority w:val="10"/>
    <w:rsid w:val="006E48B8"/>
    <w:rPr>
      <w:rFonts w:asciiTheme="majorHAnsi" w:eastAsiaTheme="majorEastAsia" w:hAnsiTheme="majorHAnsi" w:cstheme="majorBidi"/>
      <w:spacing w:val="-10"/>
      <w:kern w:val="28"/>
      <w:sz w:val="56"/>
      <w:szCs w:val="56"/>
    </w:rPr>
  </w:style>
  <w:style w:type="paragraph" w:styleId="a7">
    <w:name w:val="Subtitle"/>
    <w:basedOn w:val="a1"/>
    <w:next w:val="a1"/>
    <w:link w:val="a8"/>
    <w:uiPriority w:val="11"/>
    <w:qFormat/>
    <w:rsid w:val="006E48B8"/>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8">
    <w:name w:val="副标题 字符"/>
    <w:basedOn w:val="a2"/>
    <w:link w:val="a7"/>
    <w:uiPriority w:val="11"/>
    <w:rsid w:val="006E48B8"/>
    <w:rPr>
      <w:rFonts w:asciiTheme="majorHAnsi" w:eastAsiaTheme="majorEastAsia" w:hAnsiTheme="majorHAnsi" w:cstheme="majorBidi"/>
      <w:color w:val="595959" w:themeColor="text1" w:themeTint="A6"/>
      <w:spacing w:val="15"/>
      <w:sz w:val="28"/>
      <w:szCs w:val="28"/>
    </w:rPr>
  </w:style>
  <w:style w:type="paragraph" w:styleId="a9">
    <w:name w:val="Quote"/>
    <w:basedOn w:val="a1"/>
    <w:next w:val="a1"/>
    <w:link w:val="aa"/>
    <w:uiPriority w:val="29"/>
    <w:qFormat/>
    <w:rsid w:val="006E48B8"/>
    <w:pPr>
      <w:spacing w:before="160" w:after="160"/>
      <w:jc w:val="center"/>
    </w:pPr>
    <w:rPr>
      <w:i/>
      <w:iCs/>
      <w:color w:val="404040" w:themeColor="text1" w:themeTint="BF"/>
    </w:rPr>
  </w:style>
  <w:style w:type="character" w:customStyle="1" w:styleId="aa">
    <w:name w:val="引用 字符"/>
    <w:basedOn w:val="a2"/>
    <w:link w:val="a9"/>
    <w:uiPriority w:val="29"/>
    <w:rsid w:val="006E48B8"/>
    <w:rPr>
      <w:i/>
      <w:iCs/>
      <w:color w:val="404040" w:themeColor="text1" w:themeTint="BF"/>
    </w:rPr>
  </w:style>
  <w:style w:type="paragraph" w:styleId="ab">
    <w:name w:val="List Paragraph"/>
    <w:basedOn w:val="a1"/>
    <w:uiPriority w:val="34"/>
    <w:qFormat/>
    <w:rsid w:val="006E48B8"/>
    <w:pPr>
      <w:ind w:left="720"/>
      <w:contextualSpacing/>
    </w:pPr>
  </w:style>
  <w:style w:type="character" w:styleId="ac">
    <w:name w:val="Intense Emphasis"/>
    <w:basedOn w:val="a2"/>
    <w:uiPriority w:val="21"/>
    <w:qFormat/>
    <w:rsid w:val="006E48B8"/>
    <w:rPr>
      <w:i/>
      <w:iCs/>
      <w:color w:val="0F4761" w:themeColor="accent1" w:themeShade="BF"/>
    </w:rPr>
  </w:style>
  <w:style w:type="paragraph" w:styleId="ad">
    <w:name w:val="Intense Quote"/>
    <w:basedOn w:val="a1"/>
    <w:next w:val="a1"/>
    <w:link w:val="ae"/>
    <w:uiPriority w:val="30"/>
    <w:qFormat/>
    <w:rsid w:val="006E48B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e">
    <w:name w:val="明显引用 字符"/>
    <w:basedOn w:val="a2"/>
    <w:link w:val="ad"/>
    <w:uiPriority w:val="30"/>
    <w:rsid w:val="006E48B8"/>
    <w:rPr>
      <w:i/>
      <w:iCs/>
      <w:color w:val="0F4761" w:themeColor="accent1" w:themeShade="BF"/>
    </w:rPr>
  </w:style>
  <w:style w:type="character" w:styleId="af">
    <w:name w:val="Intense Reference"/>
    <w:basedOn w:val="a2"/>
    <w:uiPriority w:val="32"/>
    <w:qFormat/>
    <w:rsid w:val="006E48B8"/>
    <w:rPr>
      <w:b/>
      <w:bCs/>
      <w:smallCaps/>
      <w:color w:val="0F4761" w:themeColor="accent1" w:themeShade="BF"/>
      <w:spacing w:val="5"/>
    </w:rPr>
  </w:style>
  <w:style w:type="paragraph" w:styleId="af0">
    <w:name w:val="header"/>
    <w:basedOn w:val="a1"/>
    <w:link w:val="af1"/>
    <w:uiPriority w:val="99"/>
    <w:unhideWhenUsed/>
    <w:rsid w:val="00472018"/>
    <w:pPr>
      <w:tabs>
        <w:tab w:val="center" w:pos="4153"/>
        <w:tab w:val="right" w:pos="8306"/>
      </w:tabs>
      <w:snapToGrid w:val="0"/>
      <w:jc w:val="center"/>
    </w:pPr>
    <w:rPr>
      <w:sz w:val="18"/>
      <w:szCs w:val="18"/>
    </w:rPr>
  </w:style>
  <w:style w:type="character" w:customStyle="1" w:styleId="af1">
    <w:name w:val="页眉 字符"/>
    <w:basedOn w:val="a2"/>
    <w:link w:val="af0"/>
    <w:uiPriority w:val="99"/>
    <w:rsid w:val="00472018"/>
    <w:rPr>
      <w:sz w:val="18"/>
      <w:szCs w:val="18"/>
    </w:rPr>
  </w:style>
  <w:style w:type="paragraph" w:styleId="af2">
    <w:name w:val="footer"/>
    <w:basedOn w:val="a1"/>
    <w:link w:val="af3"/>
    <w:uiPriority w:val="99"/>
    <w:unhideWhenUsed/>
    <w:rsid w:val="00472018"/>
    <w:pPr>
      <w:tabs>
        <w:tab w:val="center" w:pos="4153"/>
        <w:tab w:val="right" w:pos="8306"/>
      </w:tabs>
      <w:snapToGrid w:val="0"/>
      <w:jc w:val="left"/>
    </w:pPr>
    <w:rPr>
      <w:sz w:val="18"/>
      <w:szCs w:val="18"/>
    </w:rPr>
  </w:style>
  <w:style w:type="character" w:customStyle="1" w:styleId="af3">
    <w:name w:val="页脚 字符"/>
    <w:basedOn w:val="a2"/>
    <w:link w:val="af2"/>
    <w:uiPriority w:val="99"/>
    <w:rsid w:val="00472018"/>
    <w:rPr>
      <w:sz w:val="18"/>
      <w:szCs w:val="18"/>
    </w:rPr>
  </w:style>
  <w:style w:type="paragraph" w:styleId="a">
    <w:name w:val="List Bullet"/>
    <w:basedOn w:val="a1"/>
    <w:uiPriority w:val="99"/>
    <w:unhideWhenUsed/>
    <w:rsid w:val="00472018"/>
    <w:pPr>
      <w:numPr>
        <w:numId w:val="2"/>
      </w:numPr>
      <w:contextualSpacing/>
    </w:pPr>
  </w:style>
  <w:style w:type="paragraph" w:customStyle="1" w:styleId="a0">
    <w:name w:val="文本"/>
    <w:basedOn w:val="a1"/>
    <w:link w:val="af4"/>
    <w:qFormat/>
    <w:rsid w:val="00280C1B"/>
    <w:pPr>
      <w:numPr>
        <w:numId w:val="7"/>
      </w:numPr>
      <w:spacing w:line="360" w:lineRule="auto"/>
    </w:pPr>
  </w:style>
  <w:style w:type="character" w:customStyle="1" w:styleId="af4">
    <w:name w:val="文本 字符"/>
    <w:basedOn w:val="a2"/>
    <w:link w:val="a0"/>
    <w:rsid w:val="00280C1B"/>
    <w:rPr>
      <w:rFonts w:eastAsia="宋体"/>
      <w:sz w:val="24"/>
    </w:rPr>
  </w:style>
  <w:style w:type="paragraph" w:customStyle="1" w:styleId="MTDisplayEquation">
    <w:name w:val="MTDisplayEquation"/>
    <w:basedOn w:val="a0"/>
    <w:next w:val="a1"/>
    <w:link w:val="MTDisplayEquation0"/>
    <w:rsid w:val="000644BE"/>
    <w:pPr>
      <w:numPr>
        <w:numId w:val="0"/>
      </w:numPr>
      <w:tabs>
        <w:tab w:val="center" w:pos="4440"/>
        <w:tab w:val="right" w:pos="8300"/>
      </w:tabs>
      <w:ind w:left="568"/>
      <w:jc w:val="center"/>
    </w:pPr>
  </w:style>
  <w:style w:type="character" w:customStyle="1" w:styleId="MTDisplayEquation0">
    <w:name w:val="MTDisplayEquation 字符"/>
    <w:basedOn w:val="af4"/>
    <w:link w:val="MTDisplayEquation"/>
    <w:rsid w:val="000644BE"/>
    <w:rPr>
      <w:rFonts w:eastAsia="宋体"/>
      <w:sz w:val="24"/>
    </w:rPr>
  </w:style>
  <w:style w:type="character" w:customStyle="1" w:styleId="MTConvertedEquation">
    <w:name w:val="MTConvertedEquation"/>
    <w:basedOn w:val="a2"/>
    <w:rsid w:val="000644BE"/>
    <w:rPr>
      <w:rFonts w:ascii="Times New Roman" w:hAnsi="Times New Roman" w:cs="Times New Roman"/>
    </w:rPr>
  </w:style>
  <w:style w:type="table" w:styleId="af5">
    <w:name w:val="Table Grid"/>
    <w:basedOn w:val="a3"/>
    <w:uiPriority w:val="39"/>
    <w:rsid w:val="00261A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caption"/>
    <w:basedOn w:val="a1"/>
    <w:next w:val="a1"/>
    <w:uiPriority w:val="35"/>
    <w:unhideWhenUsed/>
    <w:qFormat/>
    <w:rsid w:val="00261ABD"/>
    <w:rPr>
      <w:rFonts w:asciiTheme="majorHAnsi" w:eastAsia="黑体" w:hAnsiTheme="majorHAnsi" w:cstheme="majorBid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6205674">
      <w:bodyDiv w:val="1"/>
      <w:marLeft w:val="0"/>
      <w:marRight w:val="0"/>
      <w:marTop w:val="0"/>
      <w:marBottom w:val="0"/>
      <w:divBdr>
        <w:top w:val="none" w:sz="0" w:space="0" w:color="auto"/>
        <w:left w:val="none" w:sz="0" w:space="0" w:color="auto"/>
        <w:bottom w:val="none" w:sz="0" w:space="0" w:color="auto"/>
        <w:right w:val="none" w:sz="0" w:space="0" w:color="auto"/>
      </w:divBdr>
    </w:div>
    <w:div w:id="660542930">
      <w:bodyDiv w:val="1"/>
      <w:marLeft w:val="0"/>
      <w:marRight w:val="0"/>
      <w:marTop w:val="0"/>
      <w:marBottom w:val="0"/>
      <w:divBdr>
        <w:top w:val="none" w:sz="0" w:space="0" w:color="auto"/>
        <w:left w:val="none" w:sz="0" w:space="0" w:color="auto"/>
        <w:bottom w:val="none" w:sz="0" w:space="0" w:color="auto"/>
        <w:right w:val="none" w:sz="0" w:space="0" w:color="auto"/>
      </w:divBdr>
    </w:div>
    <w:div w:id="1004285483">
      <w:bodyDiv w:val="1"/>
      <w:marLeft w:val="0"/>
      <w:marRight w:val="0"/>
      <w:marTop w:val="0"/>
      <w:marBottom w:val="0"/>
      <w:divBdr>
        <w:top w:val="none" w:sz="0" w:space="0" w:color="auto"/>
        <w:left w:val="none" w:sz="0" w:space="0" w:color="auto"/>
        <w:bottom w:val="none" w:sz="0" w:space="0" w:color="auto"/>
        <w:right w:val="none" w:sz="0" w:space="0" w:color="auto"/>
      </w:divBdr>
    </w:div>
    <w:div w:id="1037196749">
      <w:bodyDiv w:val="1"/>
      <w:marLeft w:val="0"/>
      <w:marRight w:val="0"/>
      <w:marTop w:val="0"/>
      <w:marBottom w:val="0"/>
      <w:divBdr>
        <w:top w:val="none" w:sz="0" w:space="0" w:color="auto"/>
        <w:left w:val="none" w:sz="0" w:space="0" w:color="auto"/>
        <w:bottom w:val="none" w:sz="0" w:space="0" w:color="auto"/>
        <w:right w:val="none" w:sz="0" w:space="0" w:color="auto"/>
      </w:divBdr>
    </w:div>
    <w:div w:id="1458988440">
      <w:bodyDiv w:val="1"/>
      <w:marLeft w:val="0"/>
      <w:marRight w:val="0"/>
      <w:marTop w:val="0"/>
      <w:marBottom w:val="0"/>
      <w:divBdr>
        <w:top w:val="none" w:sz="0" w:space="0" w:color="auto"/>
        <w:left w:val="none" w:sz="0" w:space="0" w:color="auto"/>
        <w:bottom w:val="none" w:sz="0" w:space="0" w:color="auto"/>
        <w:right w:val="none" w:sz="0" w:space="0" w:color="auto"/>
      </w:divBdr>
    </w:div>
    <w:div w:id="1599752163">
      <w:bodyDiv w:val="1"/>
      <w:marLeft w:val="0"/>
      <w:marRight w:val="0"/>
      <w:marTop w:val="0"/>
      <w:marBottom w:val="0"/>
      <w:divBdr>
        <w:top w:val="none" w:sz="0" w:space="0" w:color="auto"/>
        <w:left w:val="none" w:sz="0" w:space="0" w:color="auto"/>
        <w:bottom w:val="none" w:sz="0" w:space="0" w:color="auto"/>
        <w:right w:val="none" w:sz="0" w:space="0" w:color="auto"/>
      </w:divBdr>
    </w:div>
    <w:div w:id="1627201229">
      <w:bodyDiv w:val="1"/>
      <w:marLeft w:val="0"/>
      <w:marRight w:val="0"/>
      <w:marTop w:val="0"/>
      <w:marBottom w:val="0"/>
      <w:divBdr>
        <w:top w:val="none" w:sz="0" w:space="0" w:color="auto"/>
        <w:left w:val="none" w:sz="0" w:space="0" w:color="auto"/>
        <w:bottom w:val="none" w:sz="0" w:space="0" w:color="auto"/>
        <w:right w:val="none" w:sz="0" w:space="0" w:color="auto"/>
      </w:divBdr>
    </w:div>
    <w:div w:id="1917860586">
      <w:bodyDiv w:val="1"/>
      <w:marLeft w:val="0"/>
      <w:marRight w:val="0"/>
      <w:marTop w:val="0"/>
      <w:marBottom w:val="0"/>
      <w:divBdr>
        <w:top w:val="none" w:sz="0" w:space="0" w:color="auto"/>
        <w:left w:val="none" w:sz="0" w:space="0" w:color="auto"/>
        <w:bottom w:val="none" w:sz="0" w:space="0" w:color="auto"/>
        <w:right w:val="none" w:sz="0" w:space="0" w:color="auto"/>
      </w:divBdr>
    </w:div>
    <w:div w:id="19471519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299" Type="http://schemas.openxmlformats.org/officeDocument/2006/relationships/image" Target="media/image138.wmf"/><Relationship Id="rId21" Type="http://schemas.openxmlformats.org/officeDocument/2006/relationships/oleObject" Target="embeddings/oleObject8.bin"/><Relationship Id="rId63" Type="http://schemas.openxmlformats.org/officeDocument/2006/relationships/oleObject" Target="embeddings/oleObject29.bin"/><Relationship Id="rId159" Type="http://schemas.openxmlformats.org/officeDocument/2006/relationships/oleObject" Target="embeddings/oleObject79.bin"/><Relationship Id="rId324" Type="http://schemas.openxmlformats.org/officeDocument/2006/relationships/image" Target="media/image150.wmf"/><Relationship Id="rId170" Type="http://schemas.openxmlformats.org/officeDocument/2006/relationships/oleObject" Target="embeddings/oleObject86.bin"/><Relationship Id="rId226" Type="http://schemas.openxmlformats.org/officeDocument/2006/relationships/image" Target="media/image102.wmf"/><Relationship Id="rId268" Type="http://schemas.openxmlformats.org/officeDocument/2006/relationships/image" Target="media/image123.wmf"/><Relationship Id="rId32" Type="http://schemas.openxmlformats.org/officeDocument/2006/relationships/image" Target="media/image12.wmf"/><Relationship Id="rId74" Type="http://schemas.openxmlformats.org/officeDocument/2006/relationships/image" Target="media/image33.wmf"/><Relationship Id="rId128" Type="http://schemas.openxmlformats.org/officeDocument/2006/relationships/oleObject" Target="embeddings/oleObject62.bin"/><Relationship Id="rId335" Type="http://schemas.openxmlformats.org/officeDocument/2006/relationships/oleObject" Target="embeddings/oleObject173.bin"/><Relationship Id="rId5" Type="http://schemas.openxmlformats.org/officeDocument/2006/relationships/webSettings" Target="webSettings.xml"/><Relationship Id="rId181" Type="http://schemas.openxmlformats.org/officeDocument/2006/relationships/image" Target="media/image81.wmf"/><Relationship Id="rId237" Type="http://schemas.openxmlformats.org/officeDocument/2006/relationships/oleObject" Target="embeddings/oleObject123.bin"/><Relationship Id="rId279" Type="http://schemas.openxmlformats.org/officeDocument/2006/relationships/oleObject" Target="embeddings/oleObject144.bin"/><Relationship Id="rId43" Type="http://schemas.openxmlformats.org/officeDocument/2006/relationships/oleObject" Target="embeddings/oleObject19.bin"/><Relationship Id="rId139" Type="http://schemas.openxmlformats.org/officeDocument/2006/relationships/oleObject" Target="embeddings/oleObject67.bin"/><Relationship Id="rId290" Type="http://schemas.openxmlformats.org/officeDocument/2006/relationships/image" Target="media/image134.wmf"/><Relationship Id="rId304" Type="http://schemas.openxmlformats.org/officeDocument/2006/relationships/oleObject" Target="embeddings/oleObject157.bin"/><Relationship Id="rId346" Type="http://schemas.openxmlformats.org/officeDocument/2006/relationships/oleObject" Target="embeddings/oleObject178.bin"/><Relationship Id="rId85" Type="http://schemas.openxmlformats.org/officeDocument/2006/relationships/oleObject" Target="embeddings/oleObject40.bin"/><Relationship Id="rId150" Type="http://schemas.openxmlformats.org/officeDocument/2006/relationships/oleObject" Target="embeddings/oleObject73.bin"/><Relationship Id="rId192" Type="http://schemas.openxmlformats.org/officeDocument/2006/relationships/oleObject" Target="embeddings/oleObject100.bin"/><Relationship Id="rId206" Type="http://schemas.openxmlformats.org/officeDocument/2006/relationships/image" Target="media/image92.wmf"/><Relationship Id="rId248" Type="http://schemas.openxmlformats.org/officeDocument/2006/relationships/image" Target="media/image113.wmf"/><Relationship Id="rId12" Type="http://schemas.openxmlformats.org/officeDocument/2006/relationships/image" Target="media/image3.wmf"/><Relationship Id="rId108" Type="http://schemas.openxmlformats.org/officeDocument/2006/relationships/oleObject" Target="embeddings/oleObject52.bin"/><Relationship Id="rId315" Type="http://schemas.openxmlformats.org/officeDocument/2006/relationships/oleObject" Target="embeddings/oleObject163.bin"/><Relationship Id="rId54" Type="http://schemas.openxmlformats.org/officeDocument/2006/relationships/image" Target="media/image23.wmf"/><Relationship Id="rId96" Type="http://schemas.openxmlformats.org/officeDocument/2006/relationships/oleObject" Target="embeddings/oleObject46.bin"/><Relationship Id="rId161" Type="http://schemas.openxmlformats.org/officeDocument/2006/relationships/oleObject" Target="embeddings/oleObject80.bin"/><Relationship Id="rId217" Type="http://schemas.openxmlformats.org/officeDocument/2006/relationships/oleObject" Target="embeddings/oleObject113.bin"/><Relationship Id="rId259" Type="http://schemas.openxmlformats.org/officeDocument/2006/relationships/oleObject" Target="embeddings/oleObject134.bin"/><Relationship Id="rId23" Type="http://schemas.openxmlformats.org/officeDocument/2006/relationships/oleObject" Target="embeddings/oleObject9.bin"/><Relationship Id="rId119" Type="http://schemas.openxmlformats.org/officeDocument/2006/relationships/image" Target="media/image55.wmf"/><Relationship Id="rId270" Type="http://schemas.openxmlformats.org/officeDocument/2006/relationships/image" Target="media/image124.wmf"/><Relationship Id="rId326" Type="http://schemas.openxmlformats.org/officeDocument/2006/relationships/image" Target="media/image151.wmf"/><Relationship Id="rId65" Type="http://schemas.openxmlformats.org/officeDocument/2006/relationships/oleObject" Target="embeddings/oleObject30.bin"/><Relationship Id="rId130" Type="http://schemas.openxmlformats.org/officeDocument/2006/relationships/oleObject" Target="embeddings/oleObject63.bin"/><Relationship Id="rId172" Type="http://schemas.openxmlformats.org/officeDocument/2006/relationships/oleObject" Target="embeddings/oleObject88.bin"/><Relationship Id="rId228" Type="http://schemas.openxmlformats.org/officeDocument/2006/relationships/image" Target="media/image103.wmf"/><Relationship Id="rId281" Type="http://schemas.openxmlformats.org/officeDocument/2006/relationships/oleObject" Target="embeddings/oleObject145.bin"/><Relationship Id="rId337" Type="http://schemas.openxmlformats.org/officeDocument/2006/relationships/image" Target="media/image157.wmf"/><Relationship Id="rId34" Type="http://schemas.openxmlformats.org/officeDocument/2006/relationships/image" Target="media/image13.wmf"/><Relationship Id="rId76" Type="http://schemas.openxmlformats.org/officeDocument/2006/relationships/image" Target="media/image34.wmf"/><Relationship Id="rId141" Type="http://schemas.openxmlformats.org/officeDocument/2006/relationships/oleObject" Target="embeddings/oleObject68.bin"/><Relationship Id="rId7" Type="http://schemas.openxmlformats.org/officeDocument/2006/relationships/endnotes" Target="endnotes.xml"/><Relationship Id="rId183" Type="http://schemas.openxmlformats.org/officeDocument/2006/relationships/image" Target="media/image82.wmf"/><Relationship Id="rId239" Type="http://schemas.openxmlformats.org/officeDocument/2006/relationships/oleObject" Target="embeddings/oleObject124.bin"/><Relationship Id="rId250" Type="http://schemas.openxmlformats.org/officeDocument/2006/relationships/image" Target="media/image114.wmf"/><Relationship Id="rId292" Type="http://schemas.openxmlformats.org/officeDocument/2006/relationships/image" Target="media/image135.wmf"/><Relationship Id="rId306" Type="http://schemas.openxmlformats.org/officeDocument/2006/relationships/image" Target="media/image141.wmf"/><Relationship Id="rId45" Type="http://schemas.openxmlformats.org/officeDocument/2006/relationships/oleObject" Target="embeddings/oleObject20.bin"/><Relationship Id="rId87" Type="http://schemas.openxmlformats.org/officeDocument/2006/relationships/oleObject" Target="embeddings/oleObject41.bin"/><Relationship Id="rId110" Type="http://schemas.openxmlformats.org/officeDocument/2006/relationships/oleObject" Target="embeddings/oleObject53.bin"/><Relationship Id="rId348" Type="http://schemas.openxmlformats.org/officeDocument/2006/relationships/oleObject" Target="embeddings/oleObject179.bin"/><Relationship Id="rId152" Type="http://schemas.openxmlformats.org/officeDocument/2006/relationships/image" Target="media/image71.wmf"/><Relationship Id="rId194" Type="http://schemas.openxmlformats.org/officeDocument/2006/relationships/oleObject" Target="embeddings/oleObject101.bin"/><Relationship Id="rId208" Type="http://schemas.openxmlformats.org/officeDocument/2006/relationships/image" Target="media/image93.wmf"/><Relationship Id="rId261" Type="http://schemas.openxmlformats.org/officeDocument/2006/relationships/oleObject" Target="embeddings/oleObject135.bin"/><Relationship Id="rId14" Type="http://schemas.openxmlformats.org/officeDocument/2006/relationships/image" Target="media/image4.wmf"/><Relationship Id="rId56" Type="http://schemas.openxmlformats.org/officeDocument/2006/relationships/image" Target="media/image24.wmf"/><Relationship Id="rId317" Type="http://schemas.openxmlformats.org/officeDocument/2006/relationships/oleObject" Target="embeddings/oleObject164.bin"/><Relationship Id="rId98" Type="http://schemas.openxmlformats.org/officeDocument/2006/relationships/oleObject" Target="embeddings/oleObject47.bin"/><Relationship Id="rId121" Type="http://schemas.openxmlformats.org/officeDocument/2006/relationships/image" Target="media/image56.wmf"/><Relationship Id="rId163" Type="http://schemas.openxmlformats.org/officeDocument/2006/relationships/oleObject" Target="embeddings/oleObject81.bin"/><Relationship Id="rId219" Type="http://schemas.openxmlformats.org/officeDocument/2006/relationships/oleObject" Target="embeddings/oleObject114.bin"/><Relationship Id="rId230" Type="http://schemas.openxmlformats.org/officeDocument/2006/relationships/image" Target="media/image104.wmf"/><Relationship Id="rId251" Type="http://schemas.openxmlformats.org/officeDocument/2006/relationships/oleObject" Target="embeddings/oleObject130.bin"/><Relationship Id="rId25" Type="http://schemas.openxmlformats.org/officeDocument/2006/relationships/oleObject" Target="embeddings/oleObject10.bin"/><Relationship Id="rId46" Type="http://schemas.openxmlformats.org/officeDocument/2006/relationships/image" Target="media/image19.wmf"/><Relationship Id="rId67" Type="http://schemas.openxmlformats.org/officeDocument/2006/relationships/oleObject" Target="embeddings/oleObject31.bin"/><Relationship Id="rId272" Type="http://schemas.openxmlformats.org/officeDocument/2006/relationships/image" Target="media/image125.wmf"/><Relationship Id="rId293" Type="http://schemas.openxmlformats.org/officeDocument/2006/relationships/oleObject" Target="embeddings/oleObject151.bin"/><Relationship Id="rId307" Type="http://schemas.openxmlformats.org/officeDocument/2006/relationships/oleObject" Target="embeddings/oleObject159.bin"/><Relationship Id="rId328" Type="http://schemas.openxmlformats.org/officeDocument/2006/relationships/image" Target="media/image152.wmf"/><Relationship Id="rId349" Type="http://schemas.openxmlformats.org/officeDocument/2006/relationships/image" Target="media/image163.jpeg"/><Relationship Id="rId88" Type="http://schemas.openxmlformats.org/officeDocument/2006/relationships/image" Target="media/image40.wmf"/><Relationship Id="rId111" Type="http://schemas.openxmlformats.org/officeDocument/2006/relationships/image" Target="media/image51.wmf"/><Relationship Id="rId132" Type="http://schemas.openxmlformats.org/officeDocument/2006/relationships/oleObject" Target="embeddings/oleObject64.bin"/><Relationship Id="rId153" Type="http://schemas.openxmlformats.org/officeDocument/2006/relationships/oleObject" Target="embeddings/oleObject75.bin"/><Relationship Id="rId174" Type="http://schemas.openxmlformats.org/officeDocument/2006/relationships/oleObject" Target="embeddings/oleObject90.bin"/><Relationship Id="rId195" Type="http://schemas.openxmlformats.org/officeDocument/2006/relationships/image" Target="media/image87.wmf"/><Relationship Id="rId209" Type="http://schemas.openxmlformats.org/officeDocument/2006/relationships/oleObject" Target="embeddings/oleObject109.bin"/><Relationship Id="rId220" Type="http://schemas.openxmlformats.org/officeDocument/2006/relationships/image" Target="media/image99.wmf"/><Relationship Id="rId241" Type="http://schemas.openxmlformats.org/officeDocument/2006/relationships/oleObject" Target="embeddings/oleObject125.bin"/><Relationship Id="rId15" Type="http://schemas.openxmlformats.org/officeDocument/2006/relationships/oleObject" Target="embeddings/oleObject4.bin"/><Relationship Id="rId36" Type="http://schemas.openxmlformats.org/officeDocument/2006/relationships/image" Target="media/image14.wmf"/><Relationship Id="rId57" Type="http://schemas.openxmlformats.org/officeDocument/2006/relationships/oleObject" Target="embeddings/oleObject26.bin"/><Relationship Id="rId262" Type="http://schemas.openxmlformats.org/officeDocument/2006/relationships/image" Target="media/image120.wmf"/><Relationship Id="rId283" Type="http://schemas.openxmlformats.org/officeDocument/2006/relationships/oleObject" Target="embeddings/oleObject146.bin"/><Relationship Id="rId318" Type="http://schemas.openxmlformats.org/officeDocument/2006/relationships/image" Target="media/image147.wmf"/><Relationship Id="rId339" Type="http://schemas.openxmlformats.org/officeDocument/2006/relationships/image" Target="media/image158.wmf"/><Relationship Id="rId78" Type="http://schemas.openxmlformats.org/officeDocument/2006/relationships/image" Target="media/image35.wmf"/><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oleObject" Target="embeddings/oleObject59.bin"/><Relationship Id="rId143" Type="http://schemas.openxmlformats.org/officeDocument/2006/relationships/oleObject" Target="embeddings/oleObject69.bin"/><Relationship Id="rId164" Type="http://schemas.openxmlformats.org/officeDocument/2006/relationships/image" Target="media/image76.wmf"/><Relationship Id="rId185" Type="http://schemas.openxmlformats.org/officeDocument/2006/relationships/image" Target="media/image83.wmf"/><Relationship Id="rId350" Type="http://schemas.openxmlformats.org/officeDocument/2006/relationships/image" Target="media/image164.jpeg"/><Relationship Id="rId9" Type="http://schemas.openxmlformats.org/officeDocument/2006/relationships/oleObject" Target="embeddings/oleObject1.bin"/><Relationship Id="rId210" Type="http://schemas.openxmlformats.org/officeDocument/2006/relationships/image" Target="media/image94.wmf"/><Relationship Id="rId26" Type="http://schemas.openxmlformats.org/officeDocument/2006/relationships/image" Target="media/image9.wmf"/><Relationship Id="rId231" Type="http://schemas.openxmlformats.org/officeDocument/2006/relationships/oleObject" Target="embeddings/oleObject120.bin"/><Relationship Id="rId252" Type="http://schemas.openxmlformats.org/officeDocument/2006/relationships/image" Target="media/image115.wmf"/><Relationship Id="rId273" Type="http://schemas.openxmlformats.org/officeDocument/2006/relationships/oleObject" Target="embeddings/oleObject141.bin"/><Relationship Id="rId294" Type="http://schemas.openxmlformats.org/officeDocument/2006/relationships/image" Target="media/image136.wmf"/><Relationship Id="rId308" Type="http://schemas.openxmlformats.org/officeDocument/2006/relationships/image" Target="media/image142.wmf"/><Relationship Id="rId329" Type="http://schemas.openxmlformats.org/officeDocument/2006/relationships/oleObject" Target="embeddings/oleObject170.bin"/><Relationship Id="rId47" Type="http://schemas.openxmlformats.org/officeDocument/2006/relationships/oleObject" Target="embeddings/oleObject21.bin"/><Relationship Id="rId68" Type="http://schemas.openxmlformats.org/officeDocument/2006/relationships/image" Target="media/image30.wmf"/><Relationship Id="rId89" Type="http://schemas.openxmlformats.org/officeDocument/2006/relationships/oleObject" Target="embeddings/oleObject42.bin"/><Relationship Id="rId112" Type="http://schemas.openxmlformats.org/officeDocument/2006/relationships/oleObject" Target="embeddings/oleObject54.bin"/><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image" Target="media/image78.wmf"/><Relationship Id="rId340" Type="http://schemas.openxmlformats.org/officeDocument/2006/relationships/oleObject" Target="embeddings/oleObject175.bin"/><Relationship Id="rId196" Type="http://schemas.openxmlformats.org/officeDocument/2006/relationships/oleObject" Target="embeddings/oleObject102.bin"/><Relationship Id="rId200" Type="http://schemas.openxmlformats.org/officeDocument/2006/relationships/image" Target="media/image89.wmf"/><Relationship Id="rId16" Type="http://schemas.openxmlformats.org/officeDocument/2006/relationships/image" Target="media/image5.wmf"/><Relationship Id="rId221" Type="http://schemas.openxmlformats.org/officeDocument/2006/relationships/oleObject" Target="embeddings/oleObject115.bin"/><Relationship Id="rId242" Type="http://schemas.openxmlformats.org/officeDocument/2006/relationships/image" Target="media/image110.wmf"/><Relationship Id="rId263" Type="http://schemas.openxmlformats.org/officeDocument/2006/relationships/oleObject" Target="embeddings/oleObject136.bin"/><Relationship Id="rId284" Type="http://schemas.openxmlformats.org/officeDocument/2006/relationships/image" Target="media/image131.wmf"/><Relationship Id="rId319" Type="http://schemas.openxmlformats.org/officeDocument/2006/relationships/oleObject" Target="embeddings/oleObject165.bin"/><Relationship Id="rId37" Type="http://schemas.openxmlformats.org/officeDocument/2006/relationships/oleObject" Target="embeddings/oleObject16.bin"/><Relationship Id="rId58" Type="http://schemas.openxmlformats.org/officeDocument/2006/relationships/image" Target="media/image25.wmf"/><Relationship Id="rId79" Type="http://schemas.openxmlformats.org/officeDocument/2006/relationships/oleObject" Target="embeddings/oleObject37.bin"/><Relationship Id="rId102" Type="http://schemas.openxmlformats.org/officeDocument/2006/relationships/oleObject" Target="embeddings/oleObject49.bin"/><Relationship Id="rId123" Type="http://schemas.openxmlformats.org/officeDocument/2006/relationships/image" Target="media/image57.wmf"/><Relationship Id="rId144" Type="http://schemas.openxmlformats.org/officeDocument/2006/relationships/image" Target="media/image68.wmf"/><Relationship Id="rId330" Type="http://schemas.openxmlformats.org/officeDocument/2006/relationships/image" Target="media/image153.wmf"/><Relationship Id="rId90" Type="http://schemas.openxmlformats.org/officeDocument/2006/relationships/oleObject" Target="embeddings/oleObject43.bin"/><Relationship Id="rId165" Type="http://schemas.openxmlformats.org/officeDocument/2006/relationships/oleObject" Target="embeddings/oleObject82.bin"/><Relationship Id="rId186" Type="http://schemas.openxmlformats.org/officeDocument/2006/relationships/oleObject" Target="embeddings/oleObject96.bin"/><Relationship Id="rId351" Type="http://schemas.openxmlformats.org/officeDocument/2006/relationships/image" Target="media/image165.jpeg"/><Relationship Id="rId211" Type="http://schemas.openxmlformats.org/officeDocument/2006/relationships/oleObject" Target="embeddings/oleObject110.bin"/><Relationship Id="rId232" Type="http://schemas.openxmlformats.org/officeDocument/2006/relationships/image" Target="media/image105.wmf"/><Relationship Id="rId253" Type="http://schemas.openxmlformats.org/officeDocument/2006/relationships/oleObject" Target="embeddings/oleObject131.bin"/><Relationship Id="rId274" Type="http://schemas.openxmlformats.org/officeDocument/2006/relationships/image" Target="media/image126.wmf"/><Relationship Id="rId295" Type="http://schemas.openxmlformats.org/officeDocument/2006/relationships/oleObject" Target="embeddings/oleObject152.bin"/><Relationship Id="rId309" Type="http://schemas.openxmlformats.org/officeDocument/2006/relationships/oleObject" Target="embeddings/oleObject160.bin"/><Relationship Id="rId27" Type="http://schemas.openxmlformats.org/officeDocument/2006/relationships/oleObject" Target="embeddings/oleObject11.bin"/><Relationship Id="rId48" Type="http://schemas.openxmlformats.org/officeDocument/2006/relationships/image" Target="media/image20.wmf"/><Relationship Id="rId69" Type="http://schemas.openxmlformats.org/officeDocument/2006/relationships/oleObject" Target="embeddings/oleObject32.bin"/><Relationship Id="rId113" Type="http://schemas.openxmlformats.org/officeDocument/2006/relationships/image" Target="media/image52.wmf"/><Relationship Id="rId134" Type="http://schemas.openxmlformats.org/officeDocument/2006/relationships/oleObject" Target="embeddings/oleObject65.bin"/><Relationship Id="rId320" Type="http://schemas.openxmlformats.org/officeDocument/2006/relationships/image" Target="media/image148.wmf"/><Relationship Id="rId80" Type="http://schemas.openxmlformats.org/officeDocument/2006/relationships/image" Target="media/image36.wmf"/><Relationship Id="rId155" Type="http://schemas.openxmlformats.org/officeDocument/2006/relationships/image" Target="media/image72.wmf"/><Relationship Id="rId176" Type="http://schemas.openxmlformats.org/officeDocument/2006/relationships/oleObject" Target="embeddings/oleObject91.bin"/><Relationship Id="rId197" Type="http://schemas.openxmlformats.org/officeDocument/2006/relationships/oleObject" Target="embeddings/oleObject103.bin"/><Relationship Id="rId341" Type="http://schemas.openxmlformats.org/officeDocument/2006/relationships/image" Target="media/image159.wmf"/><Relationship Id="rId201" Type="http://schemas.openxmlformats.org/officeDocument/2006/relationships/oleObject" Target="embeddings/oleObject105.bin"/><Relationship Id="rId222" Type="http://schemas.openxmlformats.org/officeDocument/2006/relationships/image" Target="media/image100.wmf"/><Relationship Id="rId243" Type="http://schemas.openxmlformats.org/officeDocument/2006/relationships/oleObject" Target="embeddings/oleObject126.bin"/><Relationship Id="rId264" Type="http://schemas.openxmlformats.org/officeDocument/2006/relationships/image" Target="media/image121.wmf"/><Relationship Id="rId285" Type="http://schemas.openxmlformats.org/officeDocument/2006/relationships/oleObject" Target="embeddings/oleObject147.bin"/><Relationship Id="rId17" Type="http://schemas.openxmlformats.org/officeDocument/2006/relationships/oleObject" Target="embeddings/oleObject5.bin"/><Relationship Id="rId38" Type="http://schemas.openxmlformats.org/officeDocument/2006/relationships/image" Target="media/image15.wmf"/><Relationship Id="rId59" Type="http://schemas.openxmlformats.org/officeDocument/2006/relationships/oleObject" Target="embeddings/oleObject27.bin"/><Relationship Id="rId103" Type="http://schemas.openxmlformats.org/officeDocument/2006/relationships/image" Target="media/image47.wmf"/><Relationship Id="rId124" Type="http://schemas.openxmlformats.org/officeDocument/2006/relationships/oleObject" Target="embeddings/oleObject60.bin"/><Relationship Id="rId310" Type="http://schemas.openxmlformats.org/officeDocument/2006/relationships/image" Target="media/image143.wmf"/><Relationship Id="rId70" Type="http://schemas.openxmlformats.org/officeDocument/2006/relationships/image" Target="media/image31.wmf"/><Relationship Id="rId91" Type="http://schemas.openxmlformats.org/officeDocument/2006/relationships/image" Target="media/image41.wmf"/><Relationship Id="rId145" Type="http://schemas.openxmlformats.org/officeDocument/2006/relationships/oleObject" Target="embeddings/oleObject70.bin"/><Relationship Id="rId166" Type="http://schemas.openxmlformats.org/officeDocument/2006/relationships/image" Target="media/image77.wmf"/><Relationship Id="rId187" Type="http://schemas.openxmlformats.org/officeDocument/2006/relationships/image" Target="media/image84.wmf"/><Relationship Id="rId331" Type="http://schemas.openxmlformats.org/officeDocument/2006/relationships/oleObject" Target="embeddings/oleObject171.bin"/><Relationship Id="rId352" Type="http://schemas.openxmlformats.org/officeDocument/2006/relationships/fontTable" Target="fontTable.xml"/><Relationship Id="rId1" Type="http://schemas.openxmlformats.org/officeDocument/2006/relationships/customXml" Target="../customXml/item1.xml"/><Relationship Id="rId212" Type="http://schemas.openxmlformats.org/officeDocument/2006/relationships/image" Target="media/image95.wmf"/><Relationship Id="rId233" Type="http://schemas.openxmlformats.org/officeDocument/2006/relationships/oleObject" Target="embeddings/oleObject121.bin"/><Relationship Id="rId254" Type="http://schemas.openxmlformats.org/officeDocument/2006/relationships/image" Target="media/image116.wmf"/><Relationship Id="rId28" Type="http://schemas.openxmlformats.org/officeDocument/2006/relationships/image" Target="media/image10.wmf"/><Relationship Id="rId49" Type="http://schemas.openxmlformats.org/officeDocument/2006/relationships/oleObject" Target="embeddings/oleObject22.bin"/><Relationship Id="rId114" Type="http://schemas.openxmlformats.org/officeDocument/2006/relationships/oleObject" Target="embeddings/oleObject55.bin"/><Relationship Id="rId275" Type="http://schemas.openxmlformats.org/officeDocument/2006/relationships/oleObject" Target="embeddings/oleObject142.bin"/><Relationship Id="rId296" Type="http://schemas.openxmlformats.org/officeDocument/2006/relationships/oleObject" Target="embeddings/oleObject153.bin"/><Relationship Id="rId300" Type="http://schemas.openxmlformats.org/officeDocument/2006/relationships/oleObject" Target="embeddings/oleObject155.bin"/><Relationship Id="rId60" Type="http://schemas.openxmlformats.org/officeDocument/2006/relationships/image" Target="media/image26.wmf"/><Relationship Id="rId81" Type="http://schemas.openxmlformats.org/officeDocument/2006/relationships/oleObject" Target="embeddings/oleObject38.bin"/><Relationship Id="rId135" Type="http://schemas.openxmlformats.org/officeDocument/2006/relationships/image" Target="media/image63.jpeg"/><Relationship Id="rId156" Type="http://schemas.openxmlformats.org/officeDocument/2006/relationships/oleObject" Target="embeddings/oleObject77.bin"/><Relationship Id="rId177" Type="http://schemas.openxmlformats.org/officeDocument/2006/relationships/image" Target="media/image79.wmf"/><Relationship Id="rId198" Type="http://schemas.openxmlformats.org/officeDocument/2006/relationships/image" Target="media/image88.wmf"/><Relationship Id="rId321" Type="http://schemas.openxmlformats.org/officeDocument/2006/relationships/oleObject" Target="embeddings/oleObject166.bin"/><Relationship Id="rId342" Type="http://schemas.openxmlformats.org/officeDocument/2006/relationships/oleObject" Target="embeddings/oleObject176.bin"/><Relationship Id="rId202" Type="http://schemas.openxmlformats.org/officeDocument/2006/relationships/image" Target="media/image90.wmf"/><Relationship Id="rId223" Type="http://schemas.openxmlformats.org/officeDocument/2006/relationships/oleObject" Target="embeddings/oleObject116.bin"/><Relationship Id="rId244" Type="http://schemas.openxmlformats.org/officeDocument/2006/relationships/image" Target="media/image111.wmf"/><Relationship Id="rId18" Type="http://schemas.openxmlformats.org/officeDocument/2006/relationships/image" Target="media/image6.wmf"/><Relationship Id="rId39" Type="http://schemas.openxmlformats.org/officeDocument/2006/relationships/oleObject" Target="embeddings/oleObject17.bin"/><Relationship Id="rId265" Type="http://schemas.openxmlformats.org/officeDocument/2006/relationships/oleObject" Target="embeddings/oleObject137.bin"/><Relationship Id="rId286" Type="http://schemas.openxmlformats.org/officeDocument/2006/relationships/image" Target="media/image132.wmf"/><Relationship Id="rId50" Type="http://schemas.openxmlformats.org/officeDocument/2006/relationships/image" Target="media/image21.wmf"/><Relationship Id="rId104" Type="http://schemas.openxmlformats.org/officeDocument/2006/relationships/oleObject" Target="embeddings/oleObject50.bin"/><Relationship Id="rId125" Type="http://schemas.openxmlformats.org/officeDocument/2006/relationships/image" Target="media/image58.wmf"/><Relationship Id="rId146" Type="http://schemas.openxmlformats.org/officeDocument/2006/relationships/image" Target="media/image69.wmf"/><Relationship Id="rId167" Type="http://schemas.openxmlformats.org/officeDocument/2006/relationships/oleObject" Target="embeddings/oleObject83.bin"/><Relationship Id="rId188" Type="http://schemas.openxmlformats.org/officeDocument/2006/relationships/oleObject" Target="embeddings/oleObject97.bin"/><Relationship Id="rId311" Type="http://schemas.openxmlformats.org/officeDocument/2006/relationships/oleObject" Target="embeddings/oleObject161.bin"/><Relationship Id="rId332" Type="http://schemas.openxmlformats.org/officeDocument/2006/relationships/image" Target="media/image154.wmf"/><Relationship Id="rId353" Type="http://schemas.openxmlformats.org/officeDocument/2006/relationships/theme" Target="theme/theme1.xml"/><Relationship Id="rId71" Type="http://schemas.openxmlformats.org/officeDocument/2006/relationships/oleObject" Target="embeddings/oleObject33.bin"/><Relationship Id="rId92" Type="http://schemas.openxmlformats.org/officeDocument/2006/relationships/oleObject" Target="embeddings/oleObject44.bin"/><Relationship Id="rId213" Type="http://schemas.openxmlformats.org/officeDocument/2006/relationships/oleObject" Target="embeddings/oleObject111.bin"/><Relationship Id="rId234" Type="http://schemas.openxmlformats.org/officeDocument/2006/relationships/image" Target="media/image106.wmf"/><Relationship Id="rId2" Type="http://schemas.openxmlformats.org/officeDocument/2006/relationships/numbering" Target="numbering.xml"/><Relationship Id="rId29" Type="http://schemas.openxmlformats.org/officeDocument/2006/relationships/oleObject" Target="embeddings/oleObject12.bin"/><Relationship Id="rId255" Type="http://schemas.openxmlformats.org/officeDocument/2006/relationships/oleObject" Target="embeddings/oleObject132.bin"/><Relationship Id="rId276" Type="http://schemas.openxmlformats.org/officeDocument/2006/relationships/image" Target="media/image127.wmf"/><Relationship Id="rId297" Type="http://schemas.openxmlformats.org/officeDocument/2006/relationships/image" Target="media/image137.wmf"/><Relationship Id="rId40" Type="http://schemas.openxmlformats.org/officeDocument/2006/relationships/image" Target="media/image16.wmf"/><Relationship Id="rId115" Type="http://schemas.openxmlformats.org/officeDocument/2006/relationships/image" Target="media/image53.wmf"/><Relationship Id="rId136" Type="http://schemas.openxmlformats.org/officeDocument/2006/relationships/image" Target="media/image64.wmf"/><Relationship Id="rId157" Type="http://schemas.openxmlformats.org/officeDocument/2006/relationships/oleObject" Target="embeddings/oleObject78.bin"/><Relationship Id="rId178" Type="http://schemas.openxmlformats.org/officeDocument/2006/relationships/oleObject" Target="embeddings/oleObject92.bin"/><Relationship Id="rId301" Type="http://schemas.openxmlformats.org/officeDocument/2006/relationships/image" Target="media/image139.wmf"/><Relationship Id="rId322" Type="http://schemas.openxmlformats.org/officeDocument/2006/relationships/image" Target="media/image149.wmf"/><Relationship Id="rId343" Type="http://schemas.openxmlformats.org/officeDocument/2006/relationships/image" Target="media/image160.wmf"/><Relationship Id="rId61" Type="http://schemas.openxmlformats.org/officeDocument/2006/relationships/oleObject" Target="embeddings/oleObject28.bin"/><Relationship Id="rId82" Type="http://schemas.openxmlformats.org/officeDocument/2006/relationships/image" Target="media/image37.wmf"/><Relationship Id="rId199" Type="http://schemas.openxmlformats.org/officeDocument/2006/relationships/oleObject" Target="embeddings/oleObject104.bin"/><Relationship Id="rId203" Type="http://schemas.openxmlformats.org/officeDocument/2006/relationships/oleObject" Target="embeddings/oleObject106.bin"/><Relationship Id="rId19" Type="http://schemas.openxmlformats.org/officeDocument/2006/relationships/oleObject" Target="embeddings/oleObject6.bin"/><Relationship Id="rId224" Type="http://schemas.openxmlformats.org/officeDocument/2006/relationships/image" Target="media/image101.wmf"/><Relationship Id="rId245" Type="http://schemas.openxmlformats.org/officeDocument/2006/relationships/oleObject" Target="embeddings/oleObject127.bin"/><Relationship Id="rId266" Type="http://schemas.openxmlformats.org/officeDocument/2006/relationships/image" Target="media/image122.wmf"/><Relationship Id="rId287" Type="http://schemas.openxmlformats.org/officeDocument/2006/relationships/oleObject" Target="embeddings/oleObject148.bin"/><Relationship Id="rId30" Type="http://schemas.openxmlformats.org/officeDocument/2006/relationships/image" Target="media/image11.wmf"/><Relationship Id="rId105" Type="http://schemas.openxmlformats.org/officeDocument/2006/relationships/image" Target="media/image48.wmf"/><Relationship Id="rId126" Type="http://schemas.openxmlformats.org/officeDocument/2006/relationships/oleObject" Target="embeddings/oleObject61.bin"/><Relationship Id="rId147" Type="http://schemas.openxmlformats.org/officeDocument/2006/relationships/oleObject" Target="embeddings/oleObject71.bin"/><Relationship Id="rId168" Type="http://schemas.openxmlformats.org/officeDocument/2006/relationships/oleObject" Target="embeddings/oleObject84.bin"/><Relationship Id="rId312" Type="http://schemas.openxmlformats.org/officeDocument/2006/relationships/image" Target="media/image144.wmf"/><Relationship Id="rId333" Type="http://schemas.openxmlformats.org/officeDocument/2006/relationships/oleObject" Target="embeddings/oleObject172.bin"/><Relationship Id="rId51" Type="http://schemas.openxmlformats.org/officeDocument/2006/relationships/oleObject" Target="embeddings/oleObject23.bin"/><Relationship Id="rId72" Type="http://schemas.openxmlformats.org/officeDocument/2006/relationships/image" Target="media/image32.wmf"/><Relationship Id="rId93" Type="http://schemas.openxmlformats.org/officeDocument/2006/relationships/image" Target="media/image42.wmf"/><Relationship Id="rId189" Type="http://schemas.openxmlformats.org/officeDocument/2006/relationships/image" Target="media/image85.wmf"/><Relationship Id="rId3" Type="http://schemas.openxmlformats.org/officeDocument/2006/relationships/styles" Target="styles.xml"/><Relationship Id="rId214" Type="http://schemas.openxmlformats.org/officeDocument/2006/relationships/image" Target="media/image96.wmf"/><Relationship Id="rId235" Type="http://schemas.openxmlformats.org/officeDocument/2006/relationships/oleObject" Target="embeddings/oleObject122.bin"/><Relationship Id="rId256" Type="http://schemas.openxmlformats.org/officeDocument/2006/relationships/image" Target="media/image117.wmf"/><Relationship Id="rId277" Type="http://schemas.openxmlformats.org/officeDocument/2006/relationships/oleObject" Target="embeddings/oleObject143.bin"/><Relationship Id="rId298" Type="http://schemas.openxmlformats.org/officeDocument/2006/relationships/oleObject" Target="embeddings/oleObject154.bin"/><Relationship Id="rId116" Type="http://schemas.openxmlformats.org/officeDocument/2006/relationships/oleObject" Target="embeddings/oleObject56.bin"/><Relationship Id="rId137" Type="http://schemas.openxmlformats.org/officeDocument/2006/relationships/oleObject" Target="embeddings/oleObject66.bin"/><Relationship Id="rId158" Type="http://schemas.openxmlformats.org/officeDocument/2006/relationships/image" Target="media/image73.wmf"/><Relationship Id="rId302" Type="http://schemas.openxmlformats.org/officeDocument/2006/relationships/oleObject" Target="embeddings/oleObject156.bin"/><Relationship Id="rId323" Type="http://schemas.openxmlformats.org/officeDocument/2006/relationships/oleObject" Target="embeddings/oleObject167.bin"/><Relationship Id="rId344" Type="http://schemas.openxmlformats.org/officeDocument/2006/relationships/oleObject" Target="embeddings/oleObject177.bin"/><Relationship Id="rId20" Type="http://schemas.openxmlformats.org/officeDocument/2006/relationships/oleObject" Target="embeddings/oleObject7.bin"/><Relationship Id="rId41" Type="http://schemas.openxmlformats.org/officeDocument/2006/relationships/oleObject" Target="embeddings/oleObject18.bin"/><Relationship Id="rId62" Type="http://schemas.openxmlformats.org/officeDocument/2006/relationships/image" Target="media/image27.wmf"/><Relationship Id="rId83" Type="http://schemas.openxmlformats.org/officeDocument/2006/relationships/oleObject" Target="embeddings/oleObject39.bin"/><Relationship Id="rId179" Type="http://schemas.openxmlformats.org/officeDocument/2006/relationships/image" Target="media/image80.wmf"/><Relationship Id="rId190" Type="http://schemas.openxmlformats.org/officeDocument/2006/relationships/oleObject" Target="embeddings/oleObject98.bin"/><Relationship Id="rId204" Type="http://schemas.openxmlformats.org/officeDocument/2006/relationships/image" Target="media/image91.wmf"/><Relationship Id="rId225" Type="http://schemas.openxmlformats.org/officeDocument/2006/relationships/oleObject" Target="embeddings/oleObject117.bin"/><Relationship Id="rId246" Type="http://schemas.openxmlformats.org/officeDocument/2006/relationships/image" Target="media/image112.wmf"/><Relationship Id="rId267" Type="http://schemas.openxmlformats.org/officeDocument/2006/relationships/oleObject" Target="embeddings/oleObject138.bin"/><Relationship Id="rId288" Type="http://schemas.openxmlformats.org/officeDocument/2006/relationships/image" Target="media/image133.wmf"/><Relationship Id="rId106" Type="http://schemas.openxmlformats.org/officeDocument/2006/relationships/oleObject" Target="embeddings/oleObject51.bin"/><Relationship Id="rId127" Type="http://schemas.openxmlformats.org/officeDocument/2006/relationships/image" Target="media/image59.wmf"/><Relationship Id="rId313" Type="http://schemas.openxmlformats.org/officeDocument/2006/relationships/oleObject" Target="embeddings/oleObject162.bin"/><Relationship Id="rId10" Type="http://schemas.openxmlformats.org/officeDocument/2006/relationships/image" Target="media/image2.wmf"/><Relationship Id="rId31" Type="http://schemas.openxmlformats.org/officeDocument/2006/relationships/oleObject" Target="embeddings/oleObject13.bin"/><Relationship Id="rId52" Type="http://schemas.openxmlformats.org/officeDocument/2006/relationships/image" Target="media/image22.wmf"/><Relationship Id="rId73" Type="http://schemas.openxmlformats.org/officeDocument/2006/relationships/oleObject" Target="embeddings/oleObject34.bin"/><Relationship Id="rId94" Type="http://schemas.openxmlformats.org/officeDocument/2006/relationships/oleObject" Target="embeddings/oleObject45.bin"/><Relationship Id="rId148" Type="http://schemas.openxmlformats.org/officeDocument/2006/relationships/oleObject" Target="embeddings/oleObject72.bin"/><Relationship Id="rId169" Type="http://schemas.openxmlformats.org/officeDocument/2006/relationships/oleObject" Target="embeddings/oleObject85.bin"/><Relationship Id="rId334" Type="http://schemas.openxmlformats.org/officeDocument/2006/relationships/image" Target="media/image155.wmf"/><Relationship Id="rId4" Type="http://schemas.openxmlformats.org/officeDocument/2006/relationships/settings" Target="settings.xml"/><Relationship Id="rId180" Type="http://schemas.openxmlformats.org/officeDocument/2006/relationships/oleObject" Target="embeddings/oleObject93.bin"/><Relationship Id="rId215" Type="http://schemas.openxmlformats.org/officeDocument/2006/relationships/oleObject" Target="embeddings/oleObject112.bin"/><Relationship Id="rId236" Type="http://schemas.openxmlformats.org/officeDocument/2006/relationships/image" Target="media/image107.wmf"/><Relationship Id="rId257" Type="http://schemas.openxmlformats.org/officeDocument/2006/relationships/oleObject" Target="embeddings/oleObject133.bin"/><Relationship Id="rId278" Type="http://schemas.openxmlformats.org/officeDocument/2006/relationships/image" Target="media/image128.wmf"/><Relationship Id="rId303" Type="http://schemas.openxmlformats.org/officeDocument/2006/relationships/image" Target="media/image140.wmf"/><Relationship Id="rId42" Type="http://schemas.openxmlformats.org/officeDocument/2006/relationships/image" Target="media/image17.wmf"/><Relationship Id="rId84" Type="http://schemas.openxmlformats.org/officeDocument/2006/relationships/image" Target="media/image38.wmf"/><Relationship Id="rId138" Type="http://schemas.openxmlformats.org/officeDocument/2006/relationships/image" Target="media/image65.wmf"/><Relationship Id="rId345" Type="http://schemas.openxmlformats.org/officeDocument/2006/relationships/image" Target="media/image161.wmf"/><Relationship Id="rId191" Type="http://schemas.openxmlformats.org/officeDocument/2006/relationships/oleObject" Target="embeddings/oleObject99.bin"/><Relationship Id="rId205" Type="http://schemas.openxmlformats.org/officeDocument/2006/relationships/oleObject" Target="embeddings/oleObject107.bin"/><Relationship Id="rId247" Type="http://schemas.openxmlformats.org/officeDocument/2006/relationships/oleObject" Target="embeddings/oleObject128.bin"/><Relationship Id="rId107" Type="http://schemas.openxmlformats.org/officeDocument/2006/relationships/image" Target="media/image49.wmf"/><Relationship Id="rId289" Type="http://schemas.openxmlformats.org/officeDocument/2006/relationships/oleObject" Target="embeddings/oleObject149.bin"/><Relationship Id="rId11" Type="http://schemas.openxmlformats.org/officeDocument/2006/relationships/oleObject" Target="embeddings/oleObject2.bin"/><Relationship Id="rId53" Type="http://schemas.openxmlformats.org/officeDocument/2006/relationships/oleObject" Target="embeddings/oleObject24.bin"/><Relationship Id="rId149" Type="http://schemas.openxmlformats.org/officeDocument/2006/relationships/image" Target="media/image70.wmf"/><Relationship Id="rId314" Type="http://schemas.openxmlformats.org/officeDocument/2006/relationships/image" Target="media/image145.wmf"/><Relationship Id="rId95" Type="http://schemas.openxmlformats.org/officeDocument/2006/relationships/image" Target="media/image43.wmf"/><Relationship Id="rId160" Type="http://schemas.openxmlformats.org/officeDocument/2006/relationships/image" Target="media/image74.wmf"/><Relationship Id="rId216" Type="http://schemas.openxmlformats.org/officeDocument/2006/relationships/image" Target="media/image97.wmf"/><Relationship Id="rId258" Type="http://schemas.openxmlformats.org/officeDocument/2006/relationships/image" Target="media/image118.wmf"/><Relationship Id="rId22" Type="http://schemas.openxmlformats.org/officeDocument/2006/relationships/image" Target="media/image7.wmf"/><Relationship Id="rId64" Type="http://schemas.openxmlformats.org/officeDocument/2006/relationships/image" Target="media/image28.wmf"/><Relationship Id="rId118" Type="http://schemas.openxmlformats.org/officeDocument/2006/relationships/oleObject" Target="embeddings/oleObject57.bin"/><Relationship Id="rId325" Type="http://schemas.openxmlformats.org/officeDocument/2006/relationships/oleObject" Target="embeddings/oleObject168.bin"/><Relationship Id="rId171" Type="http://schemas.openxmlformats.org/officeDocument/2006/relationships/oleObject" Target="embeddings/oleObject87.bin"/><Relationship Id="rId227" Type="http://schemas.openxmlformats.org/officeDocument/2006/relationships/oleObject" Target="embeddings/oleObject118.bin"/><Relationship Id="rId269" Type="http://schemas.openxmlformats.org/officeDocument/2006/relationships/oleObject" Target="embeddings/oleObject139.bin"/><Relationship Id="rId33" Type="http://schemas.openxmlformats.org/officeDocument/2006/relationships/oleObject" Target="embeddings/oleObject14.bin"/><Relationship Id="rId129" Type="http://schemas.openxmlformats.org/officeDocument/2006/relationships/image" Target="media/image60.wmf"/><Relationship Id="rId280" Type="http://schemas.openxmlformats.org/officeDocument/2006/relationships/image" Target="media/image129.wmf"/><Relationship Id="rId336" Type="http://schemas.openxmlformats.org/officeDocument/2006/relationships/image" Target="media/image156.jpeg"/><Relationship Id="rId75" Type="http://schemas.openxmlformats.org/officeDocument/2006/relationships/oleObject" Target="embeddings/oleObject35.bin"/><Relationship Id="rId140" Type="http://schemas.openxmlformats.org/officeDocument/2006/relationships/image" Target="media/image66.wmf"/><Relationship Id="rId182" Type="http://schemas.openxmlformats.org/officeDocument/2006/relationships/oleObject" Target="embeddings/oleObject94.bin"/><Relationship Id="rId6" Type="http://schemas.openxmlformats.org/officeDocument/2006/relationships/footnotes" Target="footnotes.xml"/><Relationship Id="rId238" Type="http://schemas.openxmlformats.org/officeDocument/2006/relationships/image" Target="media/image108.wmf"/><Relationship Id="rId291" Type="http://schemas.openxmlformats.org/officeDocument/2006/relationships/oleObject" Target="embeddings/oleObject150.bin"/><Relationship Id="rId305" Type="http://schemas.openxmlformats.org/officeDocument/2006/relationships/oleObject" Target="embeddings/oleObject158.bin"/><Relationship Id="rId347" Type="http://schemas.openxmlformats.org/officeDocument/2006/relationships/image" Target="media/image162.wmf"/><Relationship Id="rId44" Type="http://schemas.openxmlformats.org/officeDocument/2006/relationships/image" Target="media/image18.wmf"/><Relationship Id="rId86" Type="http://schemas.openxmlformats.org/officeDocument/2006/relationships/image" Target="media/image39.wmf"/><Relationship Id="rId151" Type="http://schemas.openxmlformats.org/officeDocument/2006/relationships/oleObject" Target="embeddings/oleObject74.bin"/><Relationship Id="rId193" Type="http://schemas.openxmlformats.org/officeDocument/2006/relationships/image" Target="media/image86.wmf"/><Relationship Id="rId207" Type="http://schemas.openxmlformats.org/officeDocument/2006/relationships/oleObject" Target="embeddings/oleObject108.bin"/><Relationship Id="rId249" Type="http://schemas.openxmlformats.org/officeDocument/2006/relationships/oleObject" Target="embeddings/oleObject129.bin"/><Relationship Id="rId13" Type="http://schemas.openxmlformats.org/officeDocument/2006/relationships/oleObject" Target="embeddings/oleObject3.bin"/><Relationship Id="rId109" Type="http://schemas.openxmlformats.org/officeDocument/2006/relationships/image" Target="media/image50.wmf"/><Relationship Id="rId260" Type="http://schemas.openxmlformats.org/officeDocument/2006/relationships/image" Target="media/image119.wmf"/><Relationship Id="rId316" Type="http://schemas.openxmlformats.org/officeDocument/2006/relationships/image" Target="media/image146.wmf"/><Relationship Id="rId55" Type="http://schemas.openxmlformats.org/officeDocument/2006/relationships/oleObject" Target="embeddings/oleObject25.bin"/><Relationship Id="rId97" Type="http://schemas.openxmlformats.org/officeDocument/2006/relationships/image" Target="media/image44.wmf"/><Relationship Id="rId120" Type="http://schemas.openxmlformats.org/officeDocument/2006/relationships/oleObject" Target="embeddings/oleObject58.bin"/><Relationship Id="rId162" Type="http://schemas.openxmlformats.org/officeDocument/2006/relationships/image" Target="media/image75.wmf"/><Relationship Id="rId218" Type="http://schemas.openxmlformats.org/officeDocument/2006/relationships/image" Target="media/image98.wmf"/><Relationship Id="rId271" Type="http://schemas.openxmlformats.org/officeDocument/2006/relationships/oleObject" Target="embeddings/oleObject140.bin"/><Relationship Id="rId24" Type="http://schemas.openxmlformats.org/officeDocument/2006/relationships/image" Target="media/image8.wmf"/><Relationship Id="rId66" Type="http://schemas.openxmlformats.org/officeDocument/2006/relationships/image" Target="media/image29.wmf"/><Relationship Id="rId131" Type="http://schemas.openxmlformats.org/officeDocument/2006/relationships/image" Target="media/image61.wmf"/><Relationship Id="rId327" Type="http://schemas.openxmlformats.org/officeDocument/2006/relationships/oleObject" Target="embeddings/oleObject169.bin"/><Relationship Id="rId173" Type="http://schemas.openxmlformats.org/officeDocument/2006/relationships/oleObject" Target="embeddings/oleObject89.bin"/><Relationship Id="rId229" Type="http://schemas.openxmlformats.org/officeDocument/2006/relationships/oleObject" Target="embeddings/oleObject119.bin"/><Relationship Id="rId240" Type="http://schemas.openxmlformats.org/officeDocument/2006/relationships/image" Target="media/image109.wmf"/><Relationship Id="rId35" Type="http://schemas.openxmlformats.org/officeDocument/2006/relationships/oleObject" Target="embeddings/oleObject15.bin"/><Relationship Id="rId77" Type="http://schemas.openxmlformats.org/officeDocument/2006/relationships/oleObject" Target="embeddings/oleObject36.bin"/><Relationship Id="rId100" Type="http://schemas.openxmlformats.org/officeDocument/2006/relationships/oleObject" Target="embeddings/oleObject48.bin"/><Relationship Id="rId282" Type="http://schemas.openxmlformats.org/officeDocument/2006/relationships/image" Target="media/image130.wmf"/><Relationship Id="rId338" Type="http://schemas.openxmlformats.org/officeDocument/2006/relationships/oleObject" Target="embeddings/oleObject174.bin"/><Relationship Id="rId8" Type="http://schemas.openxmlformats.org/officeDocument/2006/relationships/image" Target="media/image1.wmf"/><Relationship Id="rId142" Type="http://schemas.openxmlformats.org/officeDocument/2006/relationships/image" Target="media/image67.wmf"/><Relationship Id="rId184" Type="http://schemas.openxmlformats.org/officeDocument/2006/relationships/oleObject" Target="embeddings/oleObject95.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41A4EB-B6F5-4689-8E8A-E70A88E59C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1004</TotalTime>
  <Pages>20</Pages>
  <Words>1627</Words>
  <Characters>9278</Characters>
  <Application>Microsoft Office Word</Application>
  <DocSecurity>0</DocSecurity>
  <Lines>77</Lines>
  <Paragraphs>21</Paragraphs>
  <ScaleCrop>false</ScaleCrop>
  <Company/>
  <LinksUpToDate>false</LinksUpToDate>
  <CharactersWithSpaces>10884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Sophix Ma</dc:creator>
  <cp:keywords/>
  <dc:description/>
  <cp:lastModifiedBy>Sophix Ma</cp:lastModifiedBy>
  <cp:revision>512</cp:revision>
  <dcterms:created xsi:type="dcterms:W3CDTF">2025-05-02T08:09:00Z</dcterms:created>
  <dcterms:modified xsi:type="dcterms:W3CDTF">2025-05-16T14:20:00Z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ies>
</file>